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46EB44" w14:textId="732AD2AB" w:rsidR="00ED42C2" w:rsidRDefault="008759BB" w:rsidP="00ED42C2">
      <w:pPr>
        <w:tabs>
          <w:tab w:val="left" w:pos="5880"/>
        </w:tabs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6</w:t>
      </w:r>
      <w:r w:rsidR="00ED42C2" w:rsidRPr="006E73BC">
        <w:rPr>
          <w:sz w:val="18"/>
          <w:szCs w:val="18"/>
        </w:rPr>
        <w:t>.pielikums</w:t>
      </w:r>
    </w:p>
    <w:p w14:paraId="02BC9109" w14:textId="721B7CA6" w:rsidR="00ED42C2" w:rsidRPr="00AA723A" w:rsidRDefault="00ED42C2" w:rsidP="00ED42C2">
      <w:pPr>
        <w:tabs>
          <w:tab w:val="left" w:pos="5880"/>
        </w:tabs>
        <w:jc w:val="right"/>
        <w:rPr>
          <w:sz w:val="20"/>
          <w:szCs w:val="20"/>
        </w:rPr>
      </w:pPr>
      <w:r w:rsidRPr="006E73BC">
        <w:rPr>
          <w:sz w:val="18"/>
          <w:szCs w:val="18"/>
        </w:rPr>
        <w:t xml:space="preserve">iepirkuma </w:t>
      </w:r>
      <w:r w:rsidRPr="006E73BC">
        <w:rPr>
          <w:sz w:val="20"/>
          <w:szCs w:val="20"/>
        </w:rPr>
        <w:t>“</w:t>
      </w:r>
      <w:r w:rsidRPr="00AA723A">
        <w:rPr>
          <w:bCs/>
          <w:sz w:val="18"/>
          <w:szCs w:val="18"/>
        </w:rPr>
        <w:t>Satiksmes</w:t>
      </w:r>
      <w:r w:rsidR="00AA723A" w:rsidRPr="00AA723A">
        <w:rPr>
          <w:bCs/>
          <w:sz w:val="18"/>
          <w:szCs w:val="18"/>
        </w:rPr>
        <w:t xml:space="preserve"> organizācijas</w:t>
      </w:r>
      <w:r w:rsidRPr="00AA723A">
        <w:rPr>
          <w:bCs/>
          <w:sz w:val="18"/>
          <w:szCs w:val="18"/>
        </w:rPr>
        <w:t xml:space="preserve"> tehnisko līdzekļu iegāde</w:t>
      </w:r>
      <w:r w:rsidR="00CA1EB9">
        <w:rPr>
          <w:bCs/>
          <w:sz w:val="18"/>
          <w:szCs w:val="18"/>
        </w:rPr>
        <w:t xml:space="preserve"> un piegāde</w:t>
      </w:r>
      <w:r w:rsidRPr="00AA723A">
        <w:rPr>
          <w:sz w:val="20"/>
          <w:szCs w:val="20"/>
        </w:rPr>
        <w:t>”</w:t>
      </w:r>
    </w:p>
    <w:p w14:paraId="7100D0C4" w14:textId="1BEF5FC2" w:rsidR="0071566C" w:rsidRPr="00ED42C2" w:rsidRDefault="00ED42C2" w:rsidP="00ED42C2">
      <w:pPr>
        <w:tabs>
          <w:tab w:val="left" w:pos="5880"/>
        </w:tabs>
        <w:jc w:val="right"/>
        <w:rPr>
          <w:sz w:val="18"/>
          <w:szCs w:val="18"/>
        </w:rPr>
      </w:pPr>
      <w:r w:rsidRPr="00AA723A">
        <w:rPr>
          <w:sz w:val="18"/>
          <w:szCs w:val="18"/>
        </w:rPr>
        <w:t xml:space="preserve"> identifikācijas nr. </w:t>
      </w:r>
      <w:r w:rsidRPr="00AA723A">
        <w:rPr>
          <w:b/>
          <w:sz w:val="18"/>
          <w:szCs w:val="18"/>
        </w:rPr>
        <w:t>SNP 2019/</w:t>
      </w:r>
      <w:r w:rsidRPr="00AA723A">
        <w:rPr>
          <w:b/>
          <w:sz w:val="18"/>
          <w:szCs w:val="18"/>
        </w:rPr>
        <w:softHyphen/>
      </w:r>
      <w:r w:rsidRPr="00AA723A">
        <w:rPr>
          <w:b/>
          <w:sz w:val="18"/>
          <w:szCs w:val="18"/>
        </w:rPr>
        <w:softHyphen/>
      </w:r>
      <w:r w:rsidRPr="00AA723A">
        <w:rPr>
          <w:b/>
          <w:sz w:val="18"/>
          <w:szCs w:val="18"/>
        </w:rPr>
        <w:softHyphen/>
      </w:r>
      <w:r w:rsidRPr="00AA723A">
        <w:rPr>
          <w:b/>
          <w:sz w:val="18"/>
          <w:szCs w:val="18"/>
        </w:rPr>
        <w:softHyphen/>
      </w:r>
      <w:r w:rsidRPr="00AA723A">
        <w:rPr>
          <w:b/>
          <w:sz w:val="18"/>
          <w:szCs w:val="18"/>
        </w:rPr>
        <w:softHyphen/>
      </w:r>
      <w:r w:rsidRPr="00AA723A">
        <w:rPr>
          <w:b/>
          <w:sz w:val="18"/>
          <w:szCs w:val="18"/>
        </w:rPr>
        <w:softHyphen/>
      </w:r>
      <w:r w:rsidRPr="00AA723A">
        <w:rPr>
          <w:b/>
          <w:sz w:val="18"/>
          <w:szCs w:val="18"/>
        </w:rPr>
        <w:softHyphen/>
      </w:r>
      <w:r w:rsidRPr="00AA723A">
        <w:rPr>
          <w:b/>
          <w:sz w:val="18"/>
          <w:szCs w:val="18"/>
        </w:rPr>
        <w:softHyphen/>
      </w:r>
      <w:r w:rsidRPr="00AA723A">
        <w:rPr>
          <w:b/>
          <w:sz w:val="18"/>
          <w:szCs w:val="18"/>
        </w:rPr>
        <w:softHyphen/>
      </w:r>
      <w:r w:rsidR="00AA723A" w:rsidRPr="00AA723A">
        <w:rPr>
          <w:b/>
          <w:sz w:val="18"/>
          <w:szCs w:val="18"/>
        </w:rPr>
        <w:t>14</w:t>
      </w:r>
      <w:r w:rsidRPr="00AA723A">
        <w:rPr>
          <w:b/>
          <w:sz w:val="18"/>
          <w:szCs w:val="18"/>
        </w:rPr>
        <w:t>/AK</w:t>
      </w:r>
      <w:r w:rsidRPr="00AA723A">
        <w:rPr>
          <w:sz w:val="18"/>
          <w:szCs w:val="18"/>
        </w:rPr>
        <w:t xml:space="preserve"> nolikumam</w:t>
      </w:r>
    </w:p>
    <w:p w14:paraId="6AE52697" w14:textId="1175DBD1" w:rsidR="00881D32" w:rsidRDefault="00166131" w:rsidP="00881D32">
      <w:pPr>
        <w:tabs>
          <w:tab w:val="left" w:pos="319"/>
        </w:tabs>
        <w:spacing w:before="120" w:after="12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</w:t>
      </w:r>
      <w:r w:rsidR="00881D32">
        <w:rPr>
          <w:b/>
          <w:bCs/>
          <w:sz w:val="32"/>
          <w:szCs w:val="32"/>
        </w:rPr>
        <w:t>inanšu piedāvājum</w:t>
      </w:r>
      <w:r w:rsidR="00203667">
        <w:rPr>
          <w:b/>
          <w:bCs/>
          <w:sz w:val="32"/>
          <w:szCs w:val="32"/>
        </w:rPr>
        <w:t>s</w:t>
      </w:r>
    </w:p>
    <w:p w14:paraId="3B1D5776" w14:textId="10ED3F0F" w:rsidR="002C20D1" w:rsidRPr="00540DA4" w:rsidRDefault="002C20D1" w:rsidP="002C20D1">
      <w:pPr>
        <w:tabs>
          <w:tab w:val="left" w:pos="319"/>
        </w:tabs>
        <w:jc w:val="both"/>
        <w:rPr>
          <w:b/>
          <w:lang w:eastAsia="ar-SA"/>
        </w:rPr>
      </w:pPr>
      <w:r w:rsidRPr="00861AAD">
        <w:rPr>
          <w:b/>
          <w:lang w:eastAsia="ar-SA"/>
        </w:rPr>
        <w:t xml:space="preserve">Mēs piedāvājam </w:t>
      </w:r>
      <w:r w:rsidRPr="00F00A32">
        <w:rPr>
          <w:b/>
          <w:lang w:eastAsia="ar-SA"/>
        </w:rPr>
        <w:t xml:space="preserve">veikt </w:t>
      </w:r>
      <w:r w:rsidR="005D527A" w:rsidRPr="00AA723A">
        <w:rPr>
          <w:color w:val="000000"/>
        </w:rPr>
        <w:t>“</w:t>
      </w:r>
      <w:r w:rsidR="00ED42C2" w:rsidRPr="00AA723A">
        <w:t xml:space="preserve">Satiksmes organizācijas  </w:t>
      </w:r>
      <w:r w:rsidR="00AA723A" w:rsidRPr="00AA723A">
        <w:t xml:space="preserve">tehnisko </w:t>
      </w:r>
      <w:r w:rsidR="00ED42C2" w:rsidRPr="00AA723A">
        <w:t>līdzekļu iegāde</w:t>
      </w:r>
      <w:r w:rsidR="00CA1EB9">
        <w:t xml:space="preserve"> un piegāde</w:t>
      </w:r>
      <w:r w:rsidR="00ED42C2" w:rsidRPr="00AA723A">
        <w:t>”</w:t>
      </w:r>
      <w:r w:rsidR="00DD0CA5" w:rsidRPr="00AA723A">
        <w:rPr>
          <w:b/>
          <w:lang w:eastAsia="ar-SA"/>
        </w:rPr>
        <w:t>,</w:t>
      </w:r>
      <w:r w:rsidRPr="00861AAD">
        <w:rPr>
          <w:b/>
          <w:bCs/>
          <w:lang w:eastAsia="ar-SA"/>
        </w:rPr>
        <w:t xml:space="preserve"> </w:t>
      </w:r>
      <w:r w:rsidRPr="00861AAD">
        <w:rPr>
          <w:b/>
          <w:lang w:eastAsia="ar-SA"/>
        </w:rPr>
        <w:t>saskaņā ar iepirkuma Nolikumā un tā pielikumos minētajiem nosacījumiem:</w:t>
      </w:r>
    </w:p>
    <w:p w14:paraId="6FB12C52" w14:textId="77777777" w:rsidR="002C20D1" w:rsidRPr="00540DA4" w:rsidRDefault="002C20D1" w:rsidP="002C20D1">
      <w:pPr>
        <w:tabs>
          <w:tab w:val="left" w:pos="319"/>
        </w:tabs>
        <w:jc w:val="center"/>
        <w:rPr>
          <w:b/>
          <w:lang w:eastAsia="ar-SA"/>
        </w:rPr>
      </w:pPr>
    </w:p>
    <w:p w14:paraId="5E4F82D3" w14:textId="4EE96D4B" w:rsidR="002C20D1" w:rsidRDefault="002C20D1" w:rsidP="0071566C">
      <w:pPr>
        <w:jc w:val="both"/>
        <w:rPr>
          <w:b/>
          <w:u w:val="single"/>
          <w:lang w:eastAsia="ar-SA"/>
        </w:rPr>
      </w:pPr>
    </w:p>
    <w:p w14:paraId="6C12A42B" w14:textId="77777777" w:rsidR="0071566C" w:rsidRPr="0071566C" w:rsidRDefault="0071566C" w:rsidP="0071566C">
      <w:pPr>
        <w:jc w:val="both"/>
        <w:rPr>
          <w:b/>
          <w:u w:val="single"/>
          <w:lang w:eastAsia="ar-SA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7201"/>
        <w:gridCol w:w="1847"/>
      </w:tblGrid>
      <w:tr w:rsidR="0071566C" w:rsidRPr="0071566C" w14:paraId="108748B3" w14:textId="77777777" w:rsidTr="00FB6F6F"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91390" w14:textId="4EEF35A4" w:rsidR="0071566C" w:rsidRPr="00106F54" w:rsidRDefault="00ED42C2" w:rsidP="0071566C">
            <w:pPr>
              <w:tabs>
                <w:tab w:val="left" w:pos="319"/>
              </w:tabs>
              <w:jc w:val="center"/>
              <w:rPr>
                <w:lang w:eastAsia="ar-SA"/>
              </w:rPr>
            </w:pPr>
            <w:r w:rsidRPr="00106F54">
              <w:rPr>
                <w:lang w:eastAsia="ar-SA"/>
              </w:rPr>
              <w:t>Nolikuma</w:t>
            </w:r>
            <w:r w:rsidR="007D26AF" w:rsidRPr="00106F54">
              <w:rPr>
                <w:lang w:eastAsia="ar-SA"/>
              </w:rPr>
              <w:t xml:space="preserve"> nosaukums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0512E" w14:textId="764FC185" w:rsidR="0071566C" w:rsidRPr="0071566C" w:rsidRDefault="0071566C" w:rsidP="0071566C">
            <w:pPr>
              <w:tabs>
                <w:tab w:val="left" w:pos="319"/>
              </w:tabs>
              <w:jc w:val="center"/>
              <w:rPr>
                <w:lang w:eastAsia="ar-SA"/>
              </w:rPr>
            </w:pPr>
            <w:r w:rsidRPr="0071566C">
              <w:rPr>
                <w:lang w:eastAsia="ar-SA"/>
              </w:rPr>
              <w:t>Summa EUR</w:t>
            </w:r>
            <w:bookmarkStart w:id="0" w:name="_GoBack"/>
            <w:bookmarkEnd w:id="0"/>
          </w:p>
        </w:tc>
      </w:tr>
      <w:tr w:rsidR="0076025A" w:rsidRPr="0071566C" w14:paraId="47041C3B" w14:textId="77777777" w:rsidTr="003A1E8E"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FCBF97" w14:textId="4B4F3DF2" w:rsidR="0076025A" w:rsidRPr="00106F54" w:rsidRDefault="0076025A" w:rsidP="0071566C">
            <w:pPr>
              <w:tabs>
                <w:tab w:val="left" w:pos="319"/>
              </w:tabs>
              <w:jc w:val="center"/>
              <w:rPr>
                <w:lang w:eastAsia="ar-SA"/>
              </w:rPr>
            </w:pPr>
            <w:r w:rsidRPr="00106F54">
              <w:t>Satiksmes tehnisko organizācijas līdzekļu iegāde un piegāde</w:t>
            </w:r>
          </w:p>
        </w:tc>
        <w:tc>
          <w:tcPr>
            <w:tcW w:w="18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272974" w14:textId="77777777" w:rsidR="0076025A" w:rsidRDefault="0076025A" w:rsidP="0071566C">
            <w:pPr>
              <w:tabs>
                <w:tab w:val="left" w:pos="319"/>
              </w:tabs>
              <w:snapToGrid w:val="0"/>
              <w:jc w:val="center"/>
              <w:rPr>
                <w:lang w:eastAsia="ar-SA"/>
              </w:rPr>
            </w:pPr>
          </w:p>
          <w:p w14:paraId="6B4EBF0C" w14:textId="7F6ECFCF" w:rsidR="0076025A" w:rsidRPr="0071566C" w:rsidRDefault="0076025A" w:rsidP="0071566C">
            <w:pPr>
              <w:tabs>
                <w:tab w:val="left" w:pos="319"/>
              </w:tabs>
              <w:snapToGrid w:val="0"/>
              <w:jc w:val="center"/>
              <w:rPr>
                <w:lang w:eastAsia="ar-SA"/>
              </w:rPr>
            </w:pPr>
          </w:p>
        </w:tc>
      </w:tr>
      <w:tr w:rsidR="0076025A" w:rsidRPr="0071566C" w14:paraId="0D783EFE" w14:textId="77777777" w:rsidTr="003A1E8E"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BBDA6E" w14:textId="16DCFD0E" w:rsidR="0076025A" w:rsidRPr="0071566C" w:rsidRDefault="0076025A" w:rsidP="0071566C">
            <w:pPr>
              <w:tabs>
                <w:tab w:val="left" w:pos="319"/>
              </w:tabs>
              <w:jc w:val="right"/>
              <w:rPr>
                <w:lang w:eastAsia="ar-SA"/>
              </w:rPr>
            </w:pPr>
            <w:r>
              <w:rPr>
                <w:lang w:eastAsia="ar-SA"/>
              </w:rPr>
              <w:t>Kopējā vidējā cena EUR bez PVN</w:t>
            </w:r>
          </w:p>
        </w:tc>
        <w:tc>
          <w:tcPr>
            <w:tcW w:w="18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75D04" w14:textId="77777777" w:rsidR="0076025A" w:rsidRPr="0071566C" w:rsidRDefault="0076025A" w:rsidP="0071566C">
            <w:pPr>
              <w:tabs>
                <w:tab w:val="left" w:pos="319"/>
              </w:tabs>
              <w:snapToGrid w:val="0"/>
              <w:jc w:val="center"/>
              <w:rPr>
                <w:lang w:eastAsia="ar-SA"/>
              </w:rPr>
            </w:pPr>
          </w:p>
        </w:tc>
      </w:tr>
    </w:tbl>
    <w:p w14:paraId="2B5AD017" w14:textId="2231023B" w:rsidR="002C20D1" w:rsidRDefault="002C20D1" w:rsidP="0071566C">
      <w:pPr>
        <w:jc w:val="both"/>
        <w:rPr>
          <w:b/>
          <w:u w:val="single"/>
          <w:lang w:eastAsia="ar-SA"/>
        </w:rPr>
      </w:pPr>
    </w:p>
    <w:p w14:paraId="1300A182" w14:textId="77777777" w:rsidR="0071566C" w:rsidRPr="00540DA4" w:rsidRDefault="0071566C" w:rsidP="002C20D1">
      <w:pPr>
        <w:jc w:val="both"/>
        <w:rPr>
          <w:b/>
          <w:u w:val="single"/>
          <w:lang w:eastAsia="ar-SA"/>
        </w:rPr>
      </w:pPr>
    </w:p>
    <w:p w14:paraId="0DDD5090" w14:textId="77777777" w:rsidR="00166131" w:rsidRDefault="00166131" w:rsidP="00166131">
      <w:pPr>
        <w:keepNext/>
        <w:tabs>
          <w:tab w:val="left" w:pos="426"/>
        </w:tabs>
        <w:spacing w:before="120"/>
        <w:contextualSpacing/>
        <w:jc w:val="both"/>
        <w:outlineLvl w:val="2"/>
      </w:pPr>
    </w:p>
    <w:p w14:paraId="3B929B1B" w14:textId="5975FF3E" w:rsidR="002C0419" w:rsidRPr="00904DC4" w:rsidRDefault="00166131" w:rsidP="00166131">
      <w:pPr>
        <w:keepNext/>
        <w:tabs>
          <w:tab w:val="left" w:pos="426"/>
        </w:tabs>
        <w:spacing w:before="120"/>
        <w:contextualSpacing/>
        <w:jc w:val="both"/>
        <w:outlineLvl w:val="2"/>
      </w:pPr>
      <w:r w:rsidRPr="00904DC4">
        <w:t>Cenā jābūt iekļautām visiem nodokļiem</w:t>
      </w:r>
      <w:r w:rsidR="002C0419">
        <w:t>,</w:t>
      </w:r>
      <w:r w:rsidRPr="00904DC4">
        <w:t xml:space="preserve"> nodevām (izņemot PVN) un izmaksām, kas ir saistītas </w:t>
      </w:r>
      <w:r w:rsidRPr="00F00A32">
        <w:t xml:space="preserve">ar </w:t>
      </w:r>
      <w:r w:rsidR="00AA723A" w:rsidRPr="00AA723A">
        <w:t>s</w:t>
      </w:r>
      <w:r w:rsidR="00ED42C2" w:rsidRPr="00AA723A">
        <w:rPr>
          <w:b/>
          <w:lang w:eastAsia="ar-SA"/>
        </w:rPr>
        <w:t xml:space="preserve">atiksmes </w:t>
      </w:r>
      <w:r w:rsidR="00AA723A" w:rsidRPr="00AA723A">
        <w:rPr>
          <w:b/>
          <w:lang w:eastAsia="ar-SA"/>
        </w:rPr>
        <w:t xml:space="preserve">organizācijas </w:t>
      </w:r>
      <w:r w:rsidR="00ED42C2" w:rsidRPr="00AA723A">
        <w:rPr>
          <w:b/>
          <w:lang w:eastAsia="ar-SA"/>
        </w:rPr>
        <w:t>tehnisko līdzekļu iegādi</w:t>
      </w:r>
      <w:r w:rsidR="000543D1">
        <w:rPr>
          <w:b/>
          <w:lang w:eastAsia="ar-SA"/>
        </w:rPr>
        <w:t xml:space="preserve"> un</w:t>
      </w:r>
      <w:r w:rsidR="00AA723A">
        <w:rPr>
          <w:b/>
          <w:lang w:eastAsia="ar-SA"/>
        </w:rPr>
        <w:t xml:space="preserve"> </w:t>
      </w:r>
      <w:r w:rsidR="00ED42C2" w:rsidRPr="00AA723A">
        <w:rPr>
          <w:b/>
          <w:lang w:eastAsia="ar-SA"/>
        </w:rPr>
        <w:t>piegādi</w:t>
      </w:r>
      <w:r w:rsidR="000543D1">
        <w:rPr>
          <w:b/>
          <w:lang w:eastAsia="ar-SA"/>
        </w:rPr>
        <w:t>.</w:t>
      </w:r>
    </w:p>
    <w:p w14:paraId="25E524C9" w14:textId="77777777" w:rsidR="00166131" w:rsidRDefault="00166131" w:rsidP="00166131"/>
    <w:sectPr w:rsidR="00166131" w:rsidSect="00FB6F6F">
      <w:footerReference w:type="even" r:id="rId7"/>
      <w:footerReference w:type="default" r:id="rId8"/>
      <w:pgSz w:w="11900" w:h="16840"/>
      <w:pgMar w:top="1440" w:right="1552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4DF760" w14:textId="77777777" w:rsidR="008C348F" w:rsidRDefault="008C348F" w:rsidP="0024347D">
      <w:r>
        <w:separator/>
      </w:r>
    </w:p>
  </w:endnote>
  <w:endnote w:type="continuationSeparator" w:id="0">
    <w:p w14:paraId="1DFC3433" w14:textId="77777777" w:rsidR="008C348F" w:rsidRDefault="008C348F" w:rsidP="00243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7F077" w14:textId="77777777" w:rsidR="0024347D" w:rsidRDefault="0024347D" w:rsidP="007540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6CA4223" w14:textId="77777777" w:rsidR="0024347D" w:rsidRDefault="0024347D" w:rsidP="0024347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CBFC1E" w14:textId="1F2B0E92" w:rsidR="0024347D" w:rsidRDefault="0024347D" w:rsidP="007540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6025A">
      <w:rPr>
        <w:rStyle w:val="PageNumber"/>
        <w:noProof/>
      </w:rPr>
      <w:t>1</w:t>
    </w:r>
    <w:r>
      <w:rPr>
        <w:rStyle w:val="PageNumber"/>
      </w:rPr>
      <w:fldChar w:fldCharType="end"/>
    </w:r>
  </w:p>
  <w:p w14:paraId="1779C01E" w14:textId="77777777" w:rsidR="0024347D" w:rsidRDefault="0024347D" w:rsidP="0024347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55CB67" w14:textId="77777777" w:rsidR="008C348F" w:rsidRDefault="008C348F" w:rsidP="0024347D">
      <w:r>
        <w:separator/>
      </w:r>
    </w:p>
  </w:footnote>
  <w:footnote w:type="continuationSeparator" w:id="0">
    <w:p w14:paraId="5E3A5D72" w14:textId="77777777" w:rsidR="008C348F" w:rsidRDefault="008C348F" w:rsidP="002434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D32"/>
    <w:rsid w:val="000543D1"/>
    <w:rsid w:val="00106F54"/>
    <w:rsid w:val="0011350C"/>
    <w:rsid w:val="00116F4E"/>
    <w:rsid w:val="00141334"/>
    <w:rsid w:val="00166131"/>
    <w:rsid w:val="0019409E"/>
    <w:rsid w:val="00203667"/>
    <w:rsid w:val="0024347D"/>
    <w:rsid w:val="00257694"/>
    <w:rsid w:val="002C0419"/>
    <w:rsid w:val="002C20D1"/>
    <w:rsid w:val="0031584C"/>
    <w:rsid w:val="003242F9"/>
    <w:rsid w:val="0033440D"/>
    <w:rsid w:val="003A0A7C"/>
    <w:rsid w:val="003A0D87"/>
    <w:rsid w:val="003C0B54"/>
    <w:rsid w:val="00416879"/>
    <w:rsid w:val="00421A92"/>
    <w:rsid w:val="00421E78"/>
    <w:rsid w:val="00426C81"/>
    <w:rsid w:val="00426F0A"/>
    <w:rsid w:val="0046462E"/>
    <w:rsid w:val="00485E1C"/>
    <w:rsid w:val="004944D8"/>
    <w:rsid w:val="004B09ED"/>
    <w:rsid w:val="004E433A"/>
    <w:rsid w:val="004E64BB"/>
    <w:rsid w:val="005711FB"/>
    <w:rsid w:val="00591394"/>
    <w:rsid w:val="005D527A"/>
    <w:rsid w:val="005D6FBD"/>
    <w:rsid w:val="005E7B07"/>
    <w:rsid w:val="005E7FCE"/>
    <w:rsid w:val="00630F8C"/>
    <w:rsid w:val="00641231"/>
    <w:rsid w:val="00691E8B"/>
    <w:rsid w:val="0071566C"/>
    <w:rsid w:val="00723ED8"/>
    <w:rsid w:val="0073166F"/>
    <w:rsid w:val="0076025A"/>
    <w:rsid w:val="007934CD"/>
    <w:rsid w:val="007A32FB"/>
    <w:rsid w:val="007D26AF"/>
    <w:rsid w:val="007D6F90"/>
    <w:rsid w:val="007E2102"/>
    <w:rsid w:val="00852D5A"/>
    <w:rsid w:val="008759BB"/>
    <w:rsid w:val="00881D32"/>
    <w:rsid w:val="00890F7D"/>
    <w:rsid w:val="00891816"/>
    <w:rsid w:val="008C348F"/>
    <w:rsid w:val="008D7174"/>
    <w:rsid w:val="008D7305"/>
    <w:rsid w:val="009775C4"/>
    <w:rsid w:val="0098780B"/>
    <w:rsid w:val="009C5D48"/>
    <w:rsid w:val="009D2F22"/>
    <w:rsid w:val="00A07B00"/>
    <w:rsid w:val="00A37F43"/>
    <w:rsid w:val="00A50599"/>
    <w:rsid w:val="00A82FD8"/>
    <w:rsid w:val="00A92AF8"/>
    <w:rsid w:val="00A93439"/>
    <w:rsid w:val="00AA723A"/>
    <w:rsid w:val="00B03806"/>
    <w:rsid w:val="00B07D36"/>
    <w:rsid w:val="00B429AE"/>
    <w:rsid w:val="00B5473E"/>
    <w:rsid w:val="00B950C6"/>
    <w:rsid w:val="00C05526"/>
    <w:rsid w:val="00C1365A"/>
    <w:rsid w:val="00C85E67"/>
    <w:rsid w:val="00CA1EB9"/>
    <w:rsid w:val="00CE7533"/>
    <w:rsid w:val="00D20CDC"/>
    <w:rsid w:val="00D859F3"/>
    <w:rsid w:val="00DA16C0"/>
    <w:rsid w:val="00DD0CA5"/>
    <w:rsid w:val="00DD2769"/>
    <w:rsid w:val="00E75100"/>
    <w:rsid w:val="00ED42C2"/>
    <w:rsid w:val="00EE75A3"/>
    <w:rsid w:val="00F00A32"/>
    <w:rsid w:val="00F416C9"/>
    <w:rsid w:val="00F443D2"/>
    <w:rsid w:val="00F9773E"/>
    <w:rsid w:val="00FB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09EAA4"/>
  <w14:defaultImageDpi w14:val="300"/>
  <w15:docId w15:val="{BD3E85F7-0E35-465A-BE7C-AF649E009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81D32"/>
    <w:pPr>
      <w:suppressAutoHyphens/>
    </w:pPr>
    <w:rPr>
      <w:rFonts w:ascii="Times New Roman" w:eastAsia="Times New Roman" w:hAnsi="Times New Roman" w:cs="Times New Roman"/>
      <w:lang w:val="lv-LV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1D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2434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347D"/>
    <w:rPr>
      <w:rFonts w:ascii="Times New Roman" w:eastAsia="Times New Roman" w:hAnsi="Times New Roman" w:cs="Times New Roman"/>
      <w:lang w:val="lv-LV" w:eastAsia="zh-CN"/>
    </w:rPr>
  </w:style>
  <w:style w:type="character" w:styleId="PageNumber">
    <w:name w:val="page number"/>
    <w:basedOn w:val="DefaultParagraphFont"/>
    <w:uiPriority w:val="99"/>
    <w:semiHidden/>
    <w:unhideWhenUsed/>
    <w:rsid w:val="0024347D"/>
  </w:style>
  <w:style w:type="paragraph" w:styleId="FootnoteText">
    <w:name w:val="footnote text"/>
    <w:basedOn w:val="Normal"/>
    <w:link w:val="FootnoteTextChar"/>
    <w:uiPriority w:val="99"/>
    <w:semiHidden/>
    <w:unhideWhenUsed/>
    <w:rsid w:val="00AA723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723A"/>
    <w:rPr>
      <w:rFonts w:ascii="Times New Roman" w:eastAsia="Times New Roman" w:hAnsi="Times New Roman" w:cs="Times New Roman"/>
      <w:sz w:val="20"/>
      <w:szCs w:val="20"/>
      <w:lang w:val="lv-LV"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AA723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A1E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1EB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1EB9"/>
    <w:rPr>
      <w:rFonts w:ascii="Times New Roman" w:eastAsia="Times New Roman" w:hAnsi="Times New Roman" w:cs="Times New Roman"/>
      <w:sz w:val="20"/>
      <w:szCs w:val="20"/>
      <w:lang w:val="lv-LV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1E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1EB9"/>
    <w:rPr>
      <w:rFonts w:ascii="Times New Roman" w:eastAsia="Times New Roman" w:hAnsi="Times New Roman" w:cs="Times New Roman"/>
      <w:b/>
      <w:bCs/>
      <w:sz w:val="20"/>
      <w:szCs w:val="20"/>
      <w:lang w:val="lv-LV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E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EB9"/>
    <w:rPr>
      <w:rFonts w:ascii="Segoe UI" w:eastAsia="Times New Roman" w:hAnsi="Segoe UI" w:cs="Segoe UI"/>
      <w:sz w:val="18"/>
      <w:szCs w:val="18"/>
      <w:lang w:val="lv-LV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45787-0C93-4B67-8BBA-8CB9779B9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Siguldas Attīstības aģentūra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Konstante</dc:creator>
  <cp:keywords/>
  <dc:description/>
  <cp:lastModifiedBy>Liga Landsberga</cp:lastModifiedBy>
  <cp:revision>3</cp:revision>
  <cp:lastPrinted>2016-08-02T14:58:00Z</cp:lastPrinted>
  <dcterms:created xsi:type="dcterms:W3CDTF">2019-09-12T06:39:00Z</dcterms:created>
  <dcterms:modified xsi:type="dcterms:W3CDTF">2019-09-12T06:39:00Z</dcterms:modified>
</cp:coreProperties>
</file>