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6B37" w:rsidRPr="00A84E64" w:rsidRDefault="00C46B37" w:rsidP="00C46B37">
      <w:pPr>
        <w:numPr>
          <w:ilvl w:val="2"/>
          <w:numId w:val="0"/>
        </w:numPr>
        <w:tabs>
          <w:tab w:val="num" w:pos="0"/>
          <w:tab w:val="left" w:pos="5760"/>
          <w:tab w:val="left" w:pos="11520"/>
        </w:tabs>
        <w:suppressAutoHyphens/>
        <w:spacing w:after="0" w:line="240" w:lineRule="auto"/>
        <w:ind w:left="2880"/>
        <w:jc w:val="right"/>
        <w:outlineLvl w:val="2"/>
        <w:rPr>
          <w:rFonts w:ascii="Times New Roman" w:eastAsia="Times New Roman" w:hAnsi="Times New Roman" w:cs="Times New Roman"/>
          <w:b/>
          <w:bCs/>
          <w:sz w:val="24"/>
          <w:szCs w:val="24"/>
          <w:lang w:eastAsia="ar-SA"/>
        </w:rPr>
      </w:pPr>
      <w:bookmarkStart w:id="0" w:name="_GoBack"/>
      <w:bookmarkEnd w:id="0"/>
      <w:r w:rsidRPr="00A84E64">
        <w:rPr>
          <w:rFonts w:ascii="Times New Roman" w:eastAsia="Times New Roman" w:hAnsi="Times New Roman" w:cs="Times New Roman"/>
          <w:b/>
          <w:bCs/>
          <w:sz w:val="24"/>
          <w:szCs w:val="24"/>
          <w:lang w:eastAsia="ar-SA"/>
        </w:rPr>
        <w:t>APSTIPRINĀTS</w:t>
      </w:r>
    </w:p>
    <w:p w:rsidR="00C46B37" w:rsidRPr="00A84E64" w:rsidRDefault="00C46B37" w:rsidP="00C46B37">
      <w:pPr>
        <w:tabs>
          <w:tab w:val="left" w:pos="288"/>
          <w:tab w:val="left" w:pos="613"/>
        </w:tabs>
        <w:spacing w:after="0" w:line="240" w:lineRule="auto"/>
        <w:jc w:val="right"/>
        <w:rPr>
          <w:rFonts w:ascii="Times New Roman" w:eastAsia="Calibri" w:hAnsi="Times New Roman" w:cs="Times New Roman"/>
          <w:sz w:val="24"/>
          <w:szCs w:val="24"/>
        </w:rPr>
      </w:pPr>
      <w:r w:rsidRPr="00A84E64">
        <w:rPr>
          <w:rFonts w:ascii="Times New Roman" w:eastAsia="Calibri" w:hAnsi="Times New Roman" w:cs="Times New Roman"/>
          <w:sz w:val="24"/>
          <w:szCs w:val="24"/>
        </w:rPr>
        <w:t>Siguldas novada pašvaldības</w:t>
      </w:r>
    </w:p>
    <w:p w:rsidR="00C46B37" w:rsidRPr="00A84E64" w:rsidRDefault="00C46B37" w:rsidP="00C46B37">
      <w:pPr>
        <w:tabs>
          <w:tab w:val="left" w:pos="288"/>
          <w:tab w:val="left" w:pos="613"/>
        </w:tabs>
        <w:spacing w:after="0" w:line="240" w:lineRule="auto"/>
        <w:jc w:val="right"/>
        <w:rPr>
          <w:rFonts w:ascii="Times New Roman" w:eastAsia="Calibri" w:hAnsi="Times New Roman" w:cs="Times New Roman"/>
          <w:sz w:val="24"/>
          <w:szCs w:val="24"/>
        </w:rPr>
      </w:pPr>
      <w:r w:rsidRPr="00A84E64">
        <w:rPr>
          <w:rFonts w:ascii="Times New Roman" w:eastAsia="Calibri" w:hAnsi="Times New Roman" w:cs="Times New Roman"/>
          <w:sz w:val="24"/>
          <w:szCs w:val="24"/>
        </w:rPr>
        <w:t>Iepirkuma komisijas sēdē</w:t>
      </w:r>
    </w:p>
    <w:p w:rsidR="00C46B37" w:rsidRPr="00C46B37" w:rsidRDefault="00C46B37" w:rsidP="00C46B37">
      <w:pPr>
        <w:tabs>
          <w:tab w:val="left" w:pos="288"/>
          <w:tab w:val="left" w:pos="613"/>
        </w:tabs>
        <w:spacing w:after="0" w:line="240" w:lineRule="auto"/>
        <w:jc w:val="right"/>
        <w:rPr>
          <w:rFonts w:ascii="Times New Roman" w:eastAsia="Calibri" w:hAnsi="Times New Roman" w:cs="Times New Roman"/>
          <w:sz w:val="24"/>
          <w:szCs w:val="24"/>
        </w:rPr>
      </w:pPr>
      <w:r w:rsidRPr="00C46B37">
        <w:rPr>
          <w:rFonts w:ascii="Times New Roman" w:eastAsia="Calibri" w:hAnsi="Times New Roman" w:cs="Times New Roman"/>
          <w:sz w:val="24"/>
          <w:szCs w:val="24"/>
        </w:rPr>
        <w:t>2019.gada 29.martā</w:t>
      </w:r>
    </w:p>
    <w:p w:rsidR="00C46B37" w:rsidRPr="00A84E64" w:rsidRDefault="00C46B37" w:rsidP="00C46B37">
      <w:pPr>
        <w:tabs>
          <w:tab w:val="left" w:pos="288"/>
          <w:tab w:val="left" w:pos="613"/>
        </w:tabs>
        <w:spacing w:after="0" w:line="240" w:lineRule="auto"/>
        <w:jc w:val="right"/>
        <w:rPr>
          <w:rFonts w:ascii="Times New Roman" w:eastAsia="Calibri" w:hAnsi="Times New Roman" w:cs="Times New Roman"/>
          <w:sz w:val="24"/>
          <w:szCs w:val="24"/>
        </w:rPr>
      </w:pPr>
      <w:r w:rsidRPr="00A84E64">
        <w:rPr>
          <w:rFonts w:ascii="Times New Roman" w:eastAsia="Calibri" w:hAnsi="Times New Roman" w:cs="Times New Roman"/>
          <w:sz w:val="24"/>
          <w:szCs w:val="24"/>
        </w:rPr>
        <w:t>(protokols Nr.09/AK)</w:t>
      </w:r>
    </w:p>
    <w:p w:rsidR="00C46B37" w:rsidRPr="00A84E64" w:rsidRDefault="00C46B37" w:rsidP="00C46B37">
      <w:pPr>
        <w:tabs>
          <w:tab w:val="left" w:pos="5670"/>
        </w:tabs>
        <w:suppressAutoHyphens/>
        <w:spacing w:after="0" w:line="240" w:lineRule="auto"/>
        <w:jc w:val="right"/>
        <w:rPr>
          <w:rFonts w:ascii="Times New Roman" w:eastAsia="Times New Roman" w:hAnsi="Times New Roman" w:cs="Times New Roman"/>
          <w:b/>
          <w:bCs/>
        </w:rPr>
      </w:pPr>
    </w:p>
    <w:p w:rsidR="00C46B37" w:rsidRPr="00A84E64" w:rsidRDefault="00C46B37" w:rsidP="00C46B37">
      <w:pPr>
        <w:tabs>
          <w:tab w:val="left" w:pos="5670"/>
        </w:tabs>
        <w:suppressAutoHyphens/>
        <w:spacing w:after="0" w:line="240" w:lineRule="auto"/>
        <w:jc w:val="both"/>
        <w:rPr>
          <w:rFonts w:ascii="Times New Roman" w:eastAsia="Times New Roman" w:hAnsi="Times New Roman" w:cs="Times New Roman"/>
          <w:b/>
          <w:bCs/>
          <w:sz w:val="24"/>
          <w:szCs w:val="24"/>
        </w:rPr>
      </w:pPr>
    </w:p>
    <w:p w:rsidR="00C46B37" w:rsidRPr="00A84E64" w:rsidRDefault="00C46B37" w:rsidP="00C46B37">
      <w:pPr>
        <w:suppressAutoHyphens/>
        <w:spacing w:after="0" w:line="240" w:lineRule="auto"/>
        <w:jc w:val="both"/>
        <w:rPr>
          <w:rFonts w:ascii="Times New Roman" w:eastAsia="Times New Roman" w:hAnsi="Times New Roman" w:cs="Times New Roman"/>
          <w:b/>
          <w:bCs/>
          <w:sz w:val="24"/>
          <w:szCs w:val="24"/>
        </w:rPr>
      </w:pPr>
    </w:p>
    <w:p w:rsidR="00C46B37" w:rsidRPr="00A84E64" w:rsidRDefault="00C46B37" w:rsidP="00C46B37">
      <w:pPr>
        <w:suppressAutoHyphens/>
        <w:spacing w:after="0" w:line="240" w:lineRule="auto"/>
        <w:jc w:val="center"/>
        <w:rPr>
          <w:rFonts w:ascii="Times New Roman" w:eastAsia="Times New Roman" w:hAnsi="Times New Roman" w:cs="Times New Roman"/>
          <w:b/>
          <w:bCs/>
          <w:sz w:val="24"/>
          <w:szCs w:val="24"/>
        </w:rPr>
      </w:pPr>
      <w:r w:rsidRPr="00A84E64">
        <w:rPr>
          <w:rFonts w:ascii="Times New Roman" w:eastAsia="Calibri" w:hAnsi="Times New Roman" w:cs="Times New Roman"/>
          <w:noProof/>
          <w:lang w:eastAsia="lv-LV"/>
        </w:rPr>
        <w:drawing>
          <wp:inline distT="0" distB="0" distL="0" distR="0" wp14:anchorId="7A816D12" wp14:editId="52424B5E">
            <wp:extent cx="3009900" cy="213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09900" cy="2133600"/>
                    </a:xfrm>
                    <a:prstGeom prst="rect">
                      <a:avLst/>
                    </a:prstGeom>
                    <a:noFill/>
                    <a:ln>
                      <a:noFill/>
                    </a:ln>
                  </pic:spPr>
                </pic:pic>
              </a:graphicData>
            </a:graphic>
          </wp:inline>
        </w:drawing>
      </w:r>
    </w:p>
    <w:p w:rsidR="00C46B37" w:rsidRPr="00A84E64" w:rsidRDefault="00C46B37" w:rsidP="00C46B37">
      <w:pPr>
        <w:suppressAutoHyphens/>
        <w:spacing w:after="0" w:line="240" w:lineRule="auto"/>
        <w:jc w:val="both"/>
        <w:rPr>
          <w:rFonts w:ascii="Times New Roman" w:eastAsia="Times New Roman" w:hAnsi="Times New Roman" w:cs="Times New Roman"/>
          <w:b/>
          <w:bCs/>
          <w:sz w:val="24"/>
          <w:szCs w:val="24"/>
        </w:rPr>
      </w:pPr>
    </w:p>
    <w:p w:rsidR="00C46B37" w:rsidRPr="00A84E64" w:rsidRDefault="00C46B37" w:rsidP="00C46B37">
      <w:pPr>
        <w:suppressAutoHyphens/>
        <w:spacing w:after="0" w:line="240" w:lineRule="auto"/>
        <w:jc w:val="both"/>
        <w:rPr>
          <w:rFonts w:ascii="Times New Roman" w:eastAsia="Times New Roman" w:hAnsi="Times New Roman" w:cs="Times New Roman"/>
          <w:b/>
          <w:bCs/>
          <w:sz w:val="24"/>
          <w:szCs w:val="24"/>
        </w:rPr>
      </w:pPr>
    </w:p>
    <w:p w:rsidR="00C46B37" w:rsidRPr="00A84E64" w:rsidRDefault="00C46B37" w:rsidP="00C46B37">
      <w:pPr>
        <w:suppressAutoHyphens/>
        <w:spacing w:after="0" w:line="240" w:lineRule="auto"/>
        <w:jc w:val="center"/>
        <w:rPr>
          <w:rFonts w:ascii="Times New Roman" w:eastAsia="Times New Roman" w:hAnsi="Times New Roman" w:cs="Times New Roman"/>
          <w:sz w:val="28"/>
          <w:szCs w:val="28"/>
        </w:rPr>
      </w:pPr>
      <w:r w:rsidRPr="00A84E64">
        <w:rPr>
          <w:rFonts w:ascii="Times New Roman" w:eastAsia="Times New Roman" w:hAnsi="Times New Roman" w:cs="Times New Roman"/>
          <w:sz w:val="28"/>
          <w:szCs w:val="28"/>
        </w:rPr>
        <w:t>IEPIRKUMA</w:t>
      </w:r>
    </w:p>
    <w:p w:rsidR="00C46B37" w:rsidRPr="00A84E64" w:rsidRDefault="00C46B37" w:rsidP="00C46B37">
      <w:pPr>
        <w:suppressAutoHyphens/>
        <w:spacing w:after="0" w:line="240" w:lineRule="auto"/>
        <w:jc w:val="center"/>
        <w:rPr>
          <w:rFonts w:ascii="Times New Roman" w:eastAsia="Times New Roman" w:hAnsi="Times New Roman" w:cs="Times New Roman"/>
          <w:sz w:val="24"/>
          <w:szCs w:val="24"/>
        </w:rPr>
      </w:pPr>
      <w:r w:rsidRPr="00A84E64">
        <w:rPr>
          <w:rFonts w:ascii="Times New Roman" w:eastAsia="Times New Roman" w:hAnsi="Times New Roman" w:cs="Times New Roman"/>
          <w:sz w:val="24"/>
          <w:szCs w:val="24"/>
        </w:rPr>
        <w:t>(Pamatojoties uz Publisko iepirkumu likuma 8.panta pirmās daļas 1.punktu)</w:t>
      </w:r>
    </w:p>
    <w:p w:rsidR="00C46B37" w:rsidRPr="00A84E64" w:rsidRDefault="00C46B37" w:rsidP="00C46B37">
      <w:pPr>
        <w:suppressAutoHyphens/>
        <w:spacing w:after="0" w:line="240" w:lineRule="auto"/>
        <w:jc w:val="center"/>
        <w:rPr>
          <w:rFonts w:ascii="Times New Roman" w:eastAsia="Times New Roman" w:hAnsi="Times New Roman" w:cs="Times New Roman"/>
          <w:sz w:val="24"/>
          <w:szCs w:val="24"/>
        </w:rPr>
      </w:pPr>
    </w:p>
    <w:p w:rsidR="00C46B37" w:rsidRPr="00A84E64" w:rsidRDefault="00C46B37" w:rsidP="00C46B37">
      <w:pPr>
        <w:suppressAutoHyphens/>
        <w:spacing w:after="0" w:line="240" w:lineRule="auto"/>
        <w:jc w:val="center"/>
        <w:rPr>
          <w:rFonts w:ascii="Times New Roman" w:eastAsia="Times New Roman" w:hAnsi="Times New Roman" w:cs="Times New Roman"/>
          <w:b/>
          <w:sz w:val="36"/>
          <w:szCs w:val="36"/>
        </w:rPr>
      </w:pPr>
      <w:r w:rsidRPr="00A84E64">
        <w:rPr>
          <w:rFonts w:ascii="Times New Roman" w:eastAsia="Times New Roman" w:hAnsi="Times New Roman" w:cs="Times New Roman"/>
          <w:b/>
          <w:sz w:val="36"/>
          <w:szCs w:val="36"/>
        </w:rPr>
        <w:t>„</w:t>
      </w:r>
      <w:bookmarkStart w:id="1" w:name="_Hlk511116293"/>
      <w:proofErr w:type="spellStart"/>
      <w:r w:rsidRPr="00C46B37">
        <w:rPr>
          <w:rFonts w:ascii="Times New Roman" w:eastAsia="Times New Roman" w:hAnsi="Times New Roman" w:cs="Times New Roman"/>
          <w:b/>
          <w:sz w:val="36"/>
          <w:szCs w:val="36"/>
        </w:rPr>
        <w:t>Mālkalnu</w:t>
      </w:r>
      <w:proofErr w:type="spellEnd"/>
      <w:r w:rsidRPr="00C46B37">
        <w:rPr>
          <w:rFonts w:ascii="Times New Roman" w:eastAsia="Times New Roman" w:hAnsi="Times New Roman" w:cs="Times New Roman"/>
          <w:b/>
          <w:sz w:val="36"/>
          <w:szCs w:val="36"/>
        </w:rPr>
        <w:t xml:space="preserve"> ielas pārbūve Siguldā, Siguldas novadā</w:t>
      </w:r>
      <w:bookmarkEnd w:id="1"/>
      <w:r w:rsidRPr="00C46B37">
        <w:rPr>
          <w:rFonts w:ascii="Times New Roman" w:eastAsia="Times New Roman" w:hAnsi="Times New Roman" w:cs="Times New Roman"/>
          <w:b/>
          <w:sz w:val="36"/>
          <w:szCs w:val="36"/>
        </w:rPr>
        <w:t>”</w:t>
      </w:r>
    </w:p>
    <w:p w:rsidR="00C46B37" w:rsidRPr="00A84E64" w:rsidRDefault="00C46B37" w:rsidP="00C46B37">
      <w:pPr>
        <w:suppressAutoHyphens/>
        <w:spacing w:after="0" w:line="240" w:lineRule="auto"/>
        <w:jc w:val="center"/>
        <w:rPr>
          <w:rFonts w:ascii="Times New Roman" w:eastAsia="Times New Roman" w:hAnsi="Times New Roman" w:cs="Times New Roman"/>
          <w:sz w:val="24"/>
          <w:szCs w:val="24"/>
        </w:rPr>
      </w:pPr>
    </w:p>
    <w:p w:rsidR="00C46B37" w:rsidRPr="00A84E64" w:rsidRDefault="00C46B37" w:rsidP="00C46B37">
      <w:pPr>
        <w:suppressAutoHyphens/>
        <w:spacing w:after="0" w:line="240" w:lineRule="auto"/>
        <w:jc w:val="center"/>
        <w:rPr>
          <w:rFonts w:ascii="Times New Roman" w:eastAsia="Times New Roman" w:hAnsi="Times New Roman" w:cs="Times New Roman"/>
          <w:sz w:val="24"/>
          <w:szCs w:val="24"/>
        </w:rPr>
      </w:pPr>
      <w:r w:rsidRPr="00A84E64">
        <w:rPr>
          <w:rFonts w:ascii="Times New Roman" w:eastAsia="Times New Roman" w:hAnsi="Times New Roman" w:cs="Times New Roman"/>
          <w:sz w:val="24"/>
          <w:szCs w:val="24"/>
        </w:rPr>
        <w:t>(Identifikācijas Nr. SNP 2019/09/AK)</w:t>
      </w:r>
    </w:p>
    <w:p w:rsidR="00C46B37" w:rsidRPr="00A84E64" w:rsidRDefault="00C46B37" w:rsidP="00C46B37">
      <w:pPr>
        <w:suppressAutoHyphens/>
        <w:spacing w:after="0" w:line="240" w:lineRule="auto"/>
        <w:jc w:val="center"/>
        <w:rPr>
          <w:rFonts w:ascii="Times New Roman" w:eastAsia="Times New Roman" w:hAnsi="Times New Roman" w:cs="Times New Roman"/>
          <w:sz w:val="24"/>
          <w:szCs w:val="24"/>
        </w:rPr>
      </w:pPr>
    </w:p>
    <w:p w:rsidR="00C46B37" w:rsidRPr="00A84E64" w:rsidRDefault="00C46B37" w:rsidP="00C46B37">
      <w:pPr>
        <w:suppressAutoHyphens/>
        <w:spacing w:after="0" w:line="240" w:lineRule="auto"/>
        <w:jc w:val="center"/>
        <w:rPr>
          <w:rFonts w:ascii="Times New Roman" w:eastAsia="Times New Roman" w:hAnsi="Times New Roman" w:cs="Times New Roman"/>
          <w:sz w:val="28"/>
          <w:szCs w:val="28"/>
        </w:rPr>
      </w:pPr>
      <w:r w:rsidRPr="00A84E64">
        <w:rPr>
          <w:rFonts w:ascii="Times New Roman" w:eastAsia="Times New Roman" w:hAnsi="Times New Roman" w:cs="Times New Roman"/>
          <w:sz w:val="28"/>
          <w:szCs w:val="28"/>
        </w:rPr>
        <w:t>NOLIKUMS</w:t>
      </w:r>
    </w:p>
    <w:p w:rsidR="00C46B37" w:rsidRPr="00A84E64" w:rsidRDefault="00C46B37" w:rsidP="00C46B37">
      <w:pPr>
        <w:suppressAutoHyphens/>
        <w:spacing w:after="0" w:line="240" w:lineRule="auto"/>
        <w:jc w:val="center"/>
        <w:rPr>
          <w:rFonts w:ascii="Times New Roman" w:eastAsia="Times New Roman" w:hAnsi="Times New Roman" w:cs="Times New Roman"/>
          <w:sz w:val="24"/>
          <w:szCs w:val="24"/>
        </w:rPr>
      </w:pPr>
    </w:p>
    <w:p w:rsidR="00C46B37" w:rsidRPr="00A84E64" w:rsidRDefault="00C46B37" w:rsidP="00C46B37">
      <w:pPr>
        <w:suppressAutoHyphens/>
        <w:spacing w:after="0" w:line="240" w:lineRule="auto"/>
        <w:jc w:val="center"/>
        <w:rPr>
          <w:rFonts w:ascii="Times New Roman" w:eastAsia="Times New Roman" w:hAnsi="Times New Roman" w:cs="Times New Roman"/>
          <w:sz w:val="24"/>
          <w:szCs w:val="24"/>
        </w:rPr>
      </w:pPr>
    </w:p>
    <w:p w:rsidR="00C46B37" w:rsidRPr="00A84E64" w:rsidRDefault="00C46B37" w:rsidP="00C46B37">
      <w:pPr>
        <w:suppressAutoHyphens/>
        <w:spacing w:after="0" w:line="240" w:lineRule="auto"/>
        <w:jc w:val="center"/>
        <w:rPr>
          <w:rFonts w:ascii="Times New Roman" w:eastAsia="Times New Roman" w:hAnsi="Times New Roman" w:cs="Times New Roman"/>
          <w:sz w:val="24"/>
          <w:szCs w:val="24"/>
        </w:rPr>
      </w:pPr>
    </w:p>
    <w:p w:rsidR="00C46B37" w:rsidRPr="00A84E64" w:rsidRDefault="00C46B37" w:rsidP="00C46B37">
      <w:pPr>
        <w:suppressAutoHyphens/>
        <w:spacing w:after="0" w:line="240" w:lineRule="auto"/>
        <w:jc w:val="center"/>
        <w:rPr>
          <w:rFonts w:ascii="Times New Roman" w:eastAsia="Times New Roman" w:hAnsi="Times New Roman" w:cs="Times New Roman"/>
          <w:sz w:val="24"/>
          <w:szCs w:val="24"/>
        </w:rPr>
      </w:pPr>
    </w:p>
    <w:p w:rsidR="00C46B37" w:rsidRPr="00A84E64" w:rsidRDefault="00C46B37" w:rsidP="00C46B37">
      <w:pPr>
        <w:suppressAutoHyphens/>
        <w:spacing w:after="0" w:line="240" w:lineRule="auto"/>
        <w:jc w:val="center"/>
        <w:rPr>
          <w:rFonts w:ascii="Times New Roman" w:eastAsia="Times New Roman" w:hAnsi="Times New Roman" w:cs="Times New Roman"/>
          <w:sz w:val="24"/>
          <w:szCs w:val="24"/>
        </w:rPr>
      </w:pPr>
    </w:p>
    <w:p w:rsidR="00C46B37" w:rsidRPr="00A84E64" w:rsidRDefault="00C46B37" w:rsidP="00C46B37">
      <w:pPr>
        <w:suppressAutoHyphens/>
        <w:spacing w:after="0" w:line="240" w:lineRule="auto"/>
        <w:jc w:val="center"/>
        <w:rPr>
          <w:rFonts w:ascii="Times New Roman" w:eastAsia="Times New Roman" w:hAnsi="Times New Roman" w:cs="Times New Roman"/>
          <w:sz w:val="24"/>
          <w:szCs w:val="24"/>
        </w:rPr>
      </w:pPr>
    </w:p>
    <w:p w:rsidR="00C46B37" w:rsidRPr="00A84E64" w:rsidRDefault="00C46B37" w:rsidP="00C46B37">
      <w:pPr>
        <w:suppressAutoHyphens/>
        <w:spacing w:after="0" w:line="240" w:lineRule="auto"/>
        <w:jc w:val="center"/>
        <w:rPr>
          <w:rFonts w:ascii="Times New Roman" w:eastAsia="Times New Roman" w:hAnsi="Times New Roman" w:cs="Times New Roman"/>
          <w:sz w:val="24"/>
          <w:szCs w:val="24"/>
        </w:rPr>
      </w:pPr>
    </w:p>
    <w:p w:rsidR="00C46B37" w:rsidRPr="00A84E64" w:rsidRDefault="00C46B37" w:rsidP="00C46B37">
      <w:pPr>
        <w:suppressAutoHyphens/>
        <w:spacing w:after="0" w:line="240" w:lineRule="auto"/>
        <w:jc w:val="center"/>
        <w:rPr>
          <w:rFonts w:ascii="Times New Roman" w:eastAsia="Times New Roman" w:hAnsi="Times New Roman" w:cs="Times New Roman"/>
          <w:sz w:val="24"/>
          <w:szCs w:val="24"/>
        </w:rPr>
      </w:pPr>
    </w:p>
    <w:p w:rsidR="00C46B37" w:rsidRPr="00A84E64" w:rsidRDefault="00C46B37" w:rsidP="00C46B37">
      <w:pPr>
        <w:suppressAutoHyphens/>
        <w:spacing w:after="0" w:line="240" w:lineRule="auto"/>
        <w:jc w:val="center"/>
        <w:rPr>
          <w:rFonts w:ascii="Times New Roman" w:eastAsia="Times New Roman" w:hAnsi="Times New Roman" w:cs="Times New Roman"/>
          <w:sz w:val="24"/>
          <w:szCs w:val="24"/>
        </w:rPr>
      </w:pPr>
    </w:p>
    <w:p w:rsidR="00C46B37" w:rsidRPr="00A84E64" w:rsidRDefault="00C46B37" w:rsidP="00C46B37">
      <w:pPr>
        <w:suppressAutoHyphens/>
        <w:spacing w:after="0" w:line="240" w:lineRule="auto"/>
        <w:jc w:val="center"/>
        <w:rPr>
          <w:rFonts w:ascii="Times New Roman" w:eastAsia="Times New Roman" w:hAnsi="Times New Roman" w:cs="Times New Roman"/>
          <w:sz w:val="24"/>
          <w:szCs w:val="24"/>
        </w:rPr>
      </w:pPr>
    </w:p>
    <w:p w:rsidR="00C46B37" w:rsidRPr="00A84E64" w:rsidRDefault="00C46B37" w:rsidP="00C46B37">
      <w:pPr>
        <w:suppressAutoHyphens/>
        <w:spacing w:after="0" w:line="240" w:lineRule="auto"/>
        <w:jc w:val="center"/>
        <w:rPr>
          <w:rFonts w:ascii="Times New Roman" w:eastAsia="Times New Roman" w:hAnsi="Times New Roman" w:cs="Times New Roman"/>
          <w:sz w:val="24"/>
          <w:szCs w:val="24"/>
        </w:rPr>
      </w:pPr>
    </w:p>
    <w:p w:rsidR="00C46B37" w:rsidRPr="00A84E64" w:rsidRDefault="00C46B37" w:rsidP="00C46B37">
      <w:pPr>
        <w:suppressAutoHyphens/>
        <w:spacing w:after="0" w:line="240" w:lineRule="auto"/>
        <w:jc w:val="center"/>
        <w:rPr>
          <w:rFonts w:ascii="Times New Roman" w:eastAsia="Times New Roman" w:hAnsi="Times New Roman" w:cs="Times New Roman"/>
          <w:sz w:val="24"/>
          <w:szCs w:val="24"/>
        </w:rPr>
      </w:pPr>
    </w:p>
    <w:p w:rsidR="00C46B37" w:rsidRPr="00A84E64" w:rsidRDefault="00C46B37" w:rsidP="00C46B37">
      <w:pPr>
        <w:suppressAutoHyphens/>
        <w:spacing w:after="0" w:line="240" w:lineRule="auto"/>
        <w:jc w:val="center"/>
        <w:rPr>
          <w:rFonts w:ascii="Times New Roman" w:eastAsia="Times New Roman" w:hAnsi="Times New Roman" w:cs="Times New Roman"/>
          <w:sz w:val="24"/>
          <w:szCs w:val="24"/>
        </w:rPr>
      </w:pPr>
    </w:p>
    <w:p w:rsidR="00C46B37" w:rsidRPr="00A84E64" w:rsidRDefault="00C46B37" w:rsidP="00C46B37">
      <w:pPr>
        <w:suppressAutoHyphens/>
        <w:spacing w:after="0" w:line="240" w:lineRule="auto"/>
        <w:jc w:val="center"/>
        <w:rPr>
          <w:rFonts w:ascii="Times New Roman" w:eastAsia="Times New Roman" w:hAnsi="Times New Roman" w:cs="Times New Roman"/>
          <w:sz w:val="24"/>
          <w:szCs w:val="24"/>
        </w:rPr>
      </w:pPr>
    </w:p>
    <w:p w:rsidR="00C46B37" w:rsidRPr="00A84E64" w:rsidRDefault="00C46B37" w:rsidP="00C46B37">
      <w:pPr>
        <w:suppressAutoHyphens/>
        <w:spacing w:after="0" w:line="240" w:lineRule="auto"/>
        <w:jc w:val="center"/>
        <w:rPr>
          <w:rFonts w:ascii="Times New Roman" w:eastAsia="Times New Roman" w:hAnsi="Times New Roman" w:cs="Times New Roman"/>
          <w:sz w:val="24"/>
          <w:szCs w:val="24"/>
        </w:rPr>
      </w:pPr>
    </w:p>
    <w:p w:rsidR="00C46B37" w:rsidRPr="00A84E64" w:rsidRDefault="00C46B37" w:rsidP="00C46B37">
      <w:pPr>
        <w:suppressAutoHyphens/>
        <w:spacing w:after="0" w:line="240" w:lineRule="auto"/>
        <w:jc w:val="center"/>
        <w:rPr>
          <w:rFonts w:ascii="Times New Roman" w:eastAsia="Times New Roman" w:hAnsi="Times New Roman" w:cs="Times New Roman"/>
          <w:sz w:val="24"/>
          <w:szCs w:val="24"/>
        </w:rPr>
      </w:pPr>
    </w:p>
    <w:p w:rsidR="00C46B37" w:rsidRPr="00A84E64" w:rsidRDefault="00C46B37" w:rsidP="00C46B37">
      <w:pPr>
        <w:suppressAutoHyphens/>
        <w:spacing w:after="0" w:line="240" w:lineRule="auto"/>
        <w:jc w:val="center"/>
        <w:rPr>
          <w:rFonts w:ascii="Times New Roman" w:eastAsia="Times New Roman" w:hAnsi="Times New Roman" w:cs="Times New Roman"/>
          <w:sz w:val="24"/>
          <w:szCs w:val="24"/>
        </w:rPr>
      </w:pPr>
    </w:p>
    <w:p w:rsidR="00C46B37" w:rsidRPr="00A84E64" w:rsidRDefault="00C46B37" w:rsidP="00C46B37">
      <w:pPr>
        <w:suppressAutoHyphens/>
        <w:spacing w:after="0" w:line="240" w:lineRule="auto"/>
        <w:jc w:val="center"/>
        <w:rPr>
          <w:rFonts w:ascii="Times New Roman" w:eastAsia="Times New Roman" w:hAnsi="Times New Roman" w:cs="Times New Roman"/>
          <w:sz w:val="24"/>
          <w:szCs w:val="24"/>
        </w:rPr>
      </w:pPr>
    </w:p>
    <w:p w:rsidR="00C46B37" w:rsidRPr="00A84E64" w:rsidRDefault="00C46B37" w:rsidP="00C46B37">
      <w:pPr>
        <w:suppressAutoHyphens/>
        <w:spacing w:after="0" w:line="240" w:lineRule="auto"/>
        <w:jc w:val="center"/>
        <w:rPr>
          <w:rFonts w:ascii="Times New Roman" w:eastAsia="Times New Roman" w:hAnsi="Times New Roman" w:cs="Times New Roman"/>
          <w:sz w:val="24"/>
          <w:szCs w:val="24"/>
        </w:rPr>
      </w:pPr>
      <w:r w:rsidRPr="00A84E64">
        <w:rPr>
          <w:rFonts w:ascii="Times New Roman" w:eastAsia="Times New Roman" w:hAnsi="Times New Roman" w:cs="Times New Roman"/>
          <w:sz w:val="24"/>
          <w:szCs w:val="24"/>
        </w:rPr>
        <w:t>Siguldas novads</w:t>
      </w:r>
      <w:r w:rsidRPr="00A84E64">
        <w:rPr>
          <w:rFonts w:ascii="Times New Roman" w:eastAsia="Times New Roman" w:hAnsi="Times New Roman" w:cs="Times New Roman"/>
          <w:sz w:val="24"/>
          <w:szCs w:val="24"/>
        </w:rPr>
        <w:tab/>
        <w:t>2019</w:t>
      </w:r>
    </w:p>
    <w:p w:rsidR="00C46B37" w:rsidRPr="00A84E64" w:rsidRDefault="00C46B37" w:rsidP="00C46B37">
      <w:pPr>
        <w:suppressAutoHyphens/>
        <w:spacing w:after="0" w:line="240" w:lineRule="auto"/>
        <w:jc w:val="both"/>
        <w:rPr>
          <w:rFonts w:ascii="Times New Roman" w:eastAsia="Times New Roman" w:hAnsi="Times New Roman" w:cs="Times New Roman"/>
          <w:sz w:val="24"/>
          <w:szCs w:val="24"/>
        </w:rPr>
      </w:pPr>
    </w:p>
    <w:p w:rsidR="00C46B37" w:rsidRPr="00A84E64" w:rsidRDefault="00C46B37" w:rsidP="00C46B37">
      <w:pPr>
        <w:suppressAutoHyphens/>
        <w:spacing w:after="0" w:line="240" w:lineRule="auto"/>
        <w:jc w:val="both"/>
        <w:rPr>
          <w:rFonts w:ascii="Times New Roman" w:eastAsia="Times New Roman" w:hAnsi="Times New Roman" w:cs="Times New Roman"/>
          <w:sz w:val="24"/>
          <w:szCs w:val="24"/>
        </w:rPr>
      </w:pPr>
    </w:p>
    <w:p w:rsidR="00C46B37" w:rsidRPr="00A84E64" w:rsidRDefault="00C46B37" w:rsidP="00C46B37">
      <w:pPr>
        <w:numPr>
          <w:ilvl w:val="0"/>
          <w:numId w:val="8"/>
        </w:numPr>
        <w:suppressAutoHyphens/>
        <w:spacing w:after="0" w:line="240" w:lineRule="auto"/>
        <w:jc w:val="center"/>
        <w:rPr>
          <w:rFonts w:ascii="Times New Roman" w:eastAsia="Calibri" w:hAnsi="Times New Roman" w:cs="Times New Roman"/>
          <w:b/>
          <w:bCs/>
          <w:caps/>
          <w:sz w:val="24"/>
          <w:szCs w:val="24"/>
        </w:rPr>
      </w:pPr>
      <w:r w:rsidRPr="00A84E64">
        <w:rPr>
          <w:rFonts w:ascii="Times New Roman" w:eastAsia="Calibri" w:hAnsi="Times New Roman" w:cs="Times New Roman"/>
          <w:b/>
          <w:bCs/>
          <w:caps/>
          <w:sz w:val="24"/>
          <w:szCs w:val="24"/>
        </w:rPr>
        <w:lastRenderedPageBreak/>
        <w:t>Vispārīgā informācija</w:t>
      </w:r>
    </w:p>
    <w:p w:rsidR="00C46B37" w:rsidRPr="00A84E64" w:rsidRDefault="00C46B37" w:rsidP="00C46B37">
      <w:pPr>
        <w:tabs>
          <w:tab w:val="left" w:pos="567"/>
          <w:tab w:val="center" w:pos="4153"/>
          <w:tab w:val="right" w:pos="8306"/>
        </w:tabs>
        <w:suppressAutoHyphens/>
        <w:spacing w:after="0" w:line="240" w:lineRule="auto"/>
        <w:jc w:val="both"/>
        <w:rPr>
          <w:rFonts w:ascii="Times New Roman" w:eastAsia="Calibri" w:hAnsi="Times New Roman" w:cs="Times New Roman"/>
          <w:b/>
          <w:bCs/>
          <w:caps/>
          <w:sz w:val="24"/>
          <w:szCs w:val="24"/>
        </w:rPr>
      </w:pPr>
    </w:p>
    <w:p w:rsidR="00C46B37" w:rsidRPr="00A84E64" w:rsidRDefault="00C46B37" w:rsidP="00C46B37">
      <w:pPr>
        <w:keepNext/>
        <w:numPr>
          <w:ilvl w:val="1"/>
          <w:numId w:val="1"/>
        </w:numPr>
        <w:tabs>
          <w:tab w:val="left" w:pos="709"/>
        </w:tabs>
        <w:suppressAutoHyphens/>
        <w:spacing w:after="0" w:line="240" w:lineRule="auto"/>
        <w:jc w:val="both"/>
        <w:rPr>
          <w:rFonts w:ascii="Times New Roman" w:eastAsia="Times New Roman" w:hAnsi="Times New Roman" w:cs="Times New Roman"/>
          <w:b/>
          <w:bCs/>
          <w:iCs/>
          <w:sz w:val="24"/>
          <w:szCs w:val="24"/>
        </w:rPr>
      </w:pPr>
      <w:bookmarkStart w:id="2" w:name="_Toc59334718"/>
      <w:bookmarkStart w:id="3" w:name="_Toc61422121"/>
      <w:r w:rsidRPr="00A84E64">
        <w:rPr>
          <w:rFonts w:ascii="Times New Roman" w:eastAsia="Times New Roman" w:hAnsi="Times New Roman" w:cs="Times New Roman"/>
          <w:b/>
          <w:bCs/>
          <w:iCs/>
          <w:sz w:val="24"/>
          <w:szCs w:val="24"/>
        </w:rPr>
        <w:t>Iepirkuma identifikācijas numurs</w:t>
      </w:r>
      <w:bookmarkEnd w:id="2"/>
      <w:bookmarkEnd w:id="3"/>
    </w:p>
    <w:p w:rsidR="00C46B37" w:rsidRPr="00A84E64" w:rsidRDefault="00C46B37" w:rsidP="00C46B37">
      <w:pPr>
        <w:pBdr>
          <w:top w:val="nil"/>
          <w:left w:val="nil"/>
          <w:bottom w:val="nil"/>
          <w:right w:val="nil"/>
          <w:between w:val="nil"/>
          <w:bar w:val="nil"/>
        </w:pBdr>
        <w:spacing w:before="120" w:after="120" w:line="240" w:lineRule="auto"/>
        <w:ind w:firstLine="720"/>
        <w:jc w:val="both"/>
        <w:rPr>
          <w:rFonts w:ascii="Times New Roman" w:eastAsia="Arial Unicode MS" w:hAnsi="Times New Roman" w:cs="Times New Roman"/>
          <w:color w:val="000000"/>
          <w:sz w:val="24"/>
          <w:szCs w:val="24"/>
          <w:u w:color="000000"/>
          <w:bdr w:val="nil"/>
          <w:lang w:eastAsia="lv-LV"/>
        </w:rPr>
      </w:pPr>
      <w:r w:rsidRPr="00A84E64">
        <w:rPr>
          <w:rFonts w:ascii="Times New Roman" w:eastAsia="Arial Unicode MS" w:hAnsi="Times New Roman" w:cs="Times New Roman"/>
          <w:color w:val="000000"/>
          <w:sz w:val="24"/>
          <w:szCs w:val="24"/>
          <w:u w:color="000000"/>
          <w:bdr w:val="nil"/>
          <w:lang w:eastAsia="lv-LV"/>
        </w:rPr>
        <w:t>SNP 2019/09/AK</w:t>
      </w:r>
    </w:p>
    <w:p w:rsidR="00C46B37" w:rsidRPr="00A84E64" w:rsidRDefault="00C46B37" w:rsidP="00C46B37">
      <w:pPr>
        <w:keepNext/>
        <w:numPr>
          <w:ilvl w:val="1"/>
          <w:numId w:val="1"/>
        </w:numPr>
        <w:tabs>
          <w:tab w:val="left" w:pos="709"/>
        </w:tabs>
        <w:suppressAutoHyphens/>
        <w:spacing w:after="0" w:line="240" w:lineRule="auto"/>
        <w:jc w:val="both"/>
        <w:rPr>
          <w:rFonts w:ascii="Times New Roman" w:eastAsia="Times New Roman" w:hAnsi="Times New Roman" w:cs="Times New Roman"/>
          <w:b/>
          <w:bCs/>
          <w:iCs/>
          <w:sz w:val="24"/>
          <w:szCs w:val="24"/>
        </w:rPr>
      </w:pPr>
      <w:bookmarkStart w:id="4" w:name="_Toc59334719"/>
      <w:bookmarkStart w:id="5" w:name="_Toc61422122"/>
      <w:r w:rsidRPr="00A84E64">
        <w:rPr>
          <w:rFonts w:ascii="Times New Roman" w:eastAsia="Times New Roman" w:hAnsi="Times New Roman" w:cs="Times New Roman"/>
          <w:b/>
          <w:bCs/>
          <w:iCs/>
          <w:sz w:val="24"/>
          <w:szCs w:val="24"/>
        </w:rPr>
        <w:t>Pasūtītājs</w:t>
      </w:r>
      <w:bookmarkEnd w:id="4"/>
      <w:bookmarkEnd w:id="5"/>
    </w:p>
    <w:p w:rsidR="00C46B37" w:rsidRPr="00A84E64" w:rsidRDefault="00C46B37" w:rsidP="00C46B37">
      <w:pPr>
        <w:numPr>
          <w:ilvl w:val="2"/>
          <w:numId w:val="1"/>
        </w:numPr>
        <w:tabs>
          <w:tab w:val="center" w:pos="993"/>
          <w:tab w:val="right" w:pos="9689"/>
        </w:tabs>
        <w:spacing w:before="120" w:after="120" w:line="240" w:lineRule="auto"/>
        <w:rPr>
          <w:rFonts w:ascii="Times New Roman" w:eastAsia="Times New Roman" w:hAnsi="Times New Roman" w:cs="Times New Roman"/>
          <w:b/>
          <w:bCs/>
          <w:color w:val="000000"/>
          <w:sz w:val="24"/>
          <w:szCs w:val="24"/>
          <w:u w:color="000000"/>
          <w:bdr w:val="nil"/>
          <w:lang w:eastAsia="lv-LV"/>
        </w:rPr>
      </w:pPr>
      <w:bookmarkStart w:id="6" w:name="_Toc59334720"/>
      <w:bookmarkStart w:id="7" w:name="_Toc61422123"/>
      <w:r w:rsidRPr="00A84E64">
        <w:rPr>
          <w:rFonts w:ascii="Times New Roman" w:eastAsia="Times New Roman" w:hAnsi="Times New Roman" w:cs="Times New Roman"/>
          <w:b/>
          <w:bCs/>
          <w:color w:val="000000"/>
          <w:sz w:val="24"/>
          <w:szCs w:val="24"/>
          <w:u w:color="000000"/>
          <w:bdr w:val="nil"/>
          <w:lang w:eastAsia="lv-LV"/>
        </w:rPr>
        <w:t>Siguldas novada pašvaldība</w:t>
      </w:r>
    </w:p>
    <w:p w:rsidR="00C46B37" w:rsidRPr="00A84E64" w:rsidRDefault="00C46B37" w:rsidP="00C46B37">
      <w:pPr>
        <w:pBdr>
          <w:top w:val="nil"/>
          <w:left w:val="nil"/>
          <w:bottom w:val="nil"/>
          <w:right w:val="nil"/>
          <w:between w:val="nil"/>
          <w:bar w:val="nil"/>
        </w:pBdr>
        <w:spacing w:after="0" w:line="240" w:lineRule="auto"/>
        <w:rPr>
          <w:rFonts w:ascii="Times New Roman" w:eastAsia="Times New Roman" w:hAnsi="Times New Roman" w:cs="Times New Roman"/>
          <w:color w:val="000000"/>
          <w:sz w:val="24"/>
          <w:szCs w:val="24"/>
          <w:u w:color="000000"/>
          <w:bdr w:val="nil"/>
        </w:rPr>
      </w:pPr>
      <w:r w:rsidRPr="00A84E64">
        <w:rPr>
          <w:rFonts w:ascii="Times New Roman" w:eastAsia="Times New Roman" w:hAnsi="Times New Roman" w:cs="Times New Roman"/>
          <w:color w:val="000000"/>
          <w:sz w:val="24"/>
          <w:szCs w:val="24"/>
          <w:u w:color="000000"/>
          <w:bdr w:val="nil"/>
        </w:rPr>
        <w:t xml:space="preserve">      </w:t>
      </w:r>
      <w:r w:rsidRPr="00A84E64">
        <w:rPr>
          <w:rFonts w:ascii="Times New Roman" w:eastAsia="Times New Roman" w:hAnsi="Times New Roman" w:cs="Times New Roman"/>
          <w:color w:val="000000"/>
          <w:sz w:val="24"/>
          <w:szCs w:val="24"/>
          <w:u w:color="000000"/>
          <w:bdr w:val="nil"/>
        </w:rPr>
        <w:tab/>
        <w:t>Pasūtītāja rekvizīti:</w:t>
      </w:r>
      <w:r w:rsidRPr="00A84E64">
        <w:rPr>
          <w:rFonts w:ascii="Times New Roman" w:eastAsia="Times New Roman" w:hAnsi="Times New Roman" w:cs="Times New Roman"/>
          <w:color w:val="000000"/>
          <w:sz w:val="24"/>
          <w:szCs w:val="24"/>
          <w:u w:color="000000"/>
          <w:bdr w:val="nil"/>
        </w:rPr>
        <w:tab/>
      </w:r>
      <w:r w:rsidRPr="00A84E64">
        <w:rPr>
          <w:rFonts w:ascii="Times New Roman" w:eastAsia="Times New Roman" w:hAnsi="Times New Roman" w:cs="Times New Roman"/>
          <w:color w:val="000000"/>
          <w:sz w:val="24"/>
          <w:szCs w:val="24"/>
          <w:u w:color="000000"/>
          <w:bdr w:val="nil"/>
        </w:rPr>
        <w:tab/>
      </w:r>
      <w:r w:rsidRPr="00A84E64">
        <w:rPr>
          <w:rFonts w:ascii="Times New Roman" w:eastAsia="Times New Roman" w:hAnsi="Times New Roman" w:cs="Times New Roman"/>
          <w:color w:val="000000"/>
          <w:sz w:val="24"/>
          <w:szCs w:val="24"/>
          <w:u w:color="000000"/>
          <w:bdr w:val="nil"/>
        </w:rPr>
        <w:tab/>
      </w:r>
      <w:r w:rsidRPr="00A84E64">
        <w:rPr>
          <w:rFonts w:ascii="Times New Roman" w:eastAsia="Times New Roman" w:hAnsi="Times New Roman" w:cs="Times New Roman"/>
          <w:color w:val="000000"/>
          <w:sz w:val="24"/>
          <w:szCs w:val="24"/>
          <w:u w:color="000000"/>
          <w:bdr w:val="nil"/>
        </w:rPr>
        <w:tab/>
        <w:t>Darba laiki:</w:t>
      </w:r>
    </w:p>
    <w:p w:rsidR="00C46B37" w:rsidRPr="00A84E64" w:rsidRDefault="00C46B37" w:rsidP="00C46B37">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A84E64">
        <w:rPr>
          <w:rFonts w:ascii="Times New Roman" w:eastAsia="Times New Roman" w:hAnsi="Times New Roman" w:cs="Times New Roman"/>
          <w:color w:val="000000"/>
          <w:sz w:val="24"/>
          <w:szCs w:val="24"/>
          <w:u w:color="000000"/>
          <w:bdr w:val="nil"/>
        </w:rPr>
        <w:t>Pils iela 16, Siguldā, LV-2150</w:t>
      </w:r>
      <w:r w:rsidRPr="00A84E64">
        <w:rPr>
          <w:rFonts w:ascii="Times New Roman" w:eastAsia="Times New Roman" w:hAnsi="Times New Roman" w:cs="Times New Roman"/>
          <w:color w:val="000000"/>
          <w:sz w:val="24"/>
          <w:szCs w:val="24"/>
          <w:u w:color="000000"/>
          <w:bdr w:val="nil"/>
        </w:rPr>
        <w:tab/>
      </w:r>
      <w:r w:rsidRPr="00A84E64">
        <w:rPr>
          <w:rFonts w:ascii="Times New Roman" w:eastAsia="Times New Roman" w:hAnsi="Times New Roman" w:cs="Times New Roman"/>
          <w:color w:val="000000"/>
          <w:sz w:val="24"/>
          <w:szCs w:val="24"/>
          <w:u w:color="000000"/>
          <w:bdr w:val="nil"/>
        </w:rPr>
        <w:tab/>
        <w:t>Pirmdiena</w:t>
      </w:r>
      <w:r w:rsidRPr="00A84E64">
        <w:rPr>
          <w:rFonts w:ascii="Times New Roman" w:eastAsia="Times New Roman" w:hAnsi="Times New Roman" w:cs="Times New Roman"/>
          <w:color w:val="000000"/>
          <w:sz w:val="24"/>
          <w:szCs w:val="24"/>
          <w:u w:color="000000"/>
          <w:bdr w:val="nil"/>
        </w:rPr>
        <w:tab/>
        <w:t>8:00 – 13:00 14:00 – 18:00</w:t>
      </w:r>
    </w:p>
    <w:p w:rsidR="00C46B37" w:rsidRPr="00A84E64" w:rsidRDefault="00C46B37" w:rsidP="00C46B37">
      <w:pPr>
        <w:pBdr>
          <w:top w:val="nil"/>
          <w:left w:val="nil"/>
          <w:bottom w:val="nil"/>
          <w:right w:val="nil"/>
          <w:between w:val="nil"/>
          <w:bar w:val="nil"/>
        </w:pBdr>
        <w:spacing w:after="0" w:line="240" w:lineRule="auto"/>
        <w:ind w:left="709"/>
        <w:rPr>
          <w:rFonts w:ascii="Times New Roman" w:eastAsia="Times New Roman" w:hAnsi="Times New Roman" w:cs="Times New Roman"/>
          <w:color w:val="000000"/>
          <w:sz w:val="24"/>
          <w:szCs w:val="24"/>
          <w:u w:color="000000"/>
          <w:bdr w:val="nil"/>
        </w:rPr>
      </w:pPr>
      <w:proofErr w:type="spellStart"/>
      <w:r w:rsidRPr="00A84E64">
        <w:rPr>
          <w:rFonts w:ascii="Times New Roman" w:eastAsia="Times New Roman" w:hAnsi="Times New Roman" w:cs="Times New Roman"/>
          <w:color w:val="000000"/>
          <w:sz w:val="24"/>
          <w:szCs w:val="24"/>
          <w:u w:color="000000"/>
          <w:bdr w:val="nil"/>
        </w:rPr>
        <w:t>Reģ</w:t>
      </w:r>
      <w:proofErr w:type="spellEnd"/>
      <w:r w:rsidRPr="00A84E64">
        <w:rPr>
          <w:rFonts w:ascii="Times New Roman" w:eastAsia="Times New Roman" w:hAnsi="Times New Roman" w:cs="Times New Roman"/>
          <w:color w:val="000000"/>
          <w:sz w:val="24"/>
          <w:szCs w:val="24"/>
          <w:u w:color="000000"/>
          <w:bdr w:val="nil"/>
        </w:rPr>
        <w:t>. Nr.90000048152</w:t>
      </w:r>
      <w:r w:rsidRPr="00A84E64">
        <w:rPr>
          <w:rFonts w:ascii="Times New Roman" w:eastAsia="Times New Roman" w:hAnsi="Times New Roman" w:cs="Times New Roman"/>
          <w:color w:val="000000"/>
          <w:sz w:val="24"/>
          <w:szCs w:val="24"/>
          <w:u w:color="000000"/>
          <w:bdr w:val="nil"/>
        </w:rPr>
        <w:tab/>
      </w:r>
      <w:r w:rsidRPr="00A84E64">
        <w:rPr>
          <w:rFonts w:ascii="Times New Roman" w:eastAsia="Times New Roman" w:hAnsi="Times New Roman" w:cs="Times New Roman"/>
          <w:color w:val="000000"/>
          <w:sz w:val="24"/>
          <w:szCs w:val="24"/>
          <w:u w:color="000000"/>
          <w:bdr w:val="nil"/>
        </w:rPr>
        <w:tab/>
      </w:r>
      <w:r w:rsidRPr="00A84E64">
        <w:rPr>
          <w:rFonts w:ascii="Times New Roman" w:eastAsia="Times New Roman" w:hAnsi="Times New Roman" w:cs="Times New Roman"/>
          <w:color w:val="000000"/>
          <w:sz w:val="24"/>
          <w:szCs w:val="24"/>
          <w:u w:color="000000"/>
          <w:bdr w:val="nil"/>
        </w:rPr>
        <w:tab/>
      </w:r>
      <w:r w:rsidRPr="00A84E64">
        <w:rPr>
          <w:rFonts w:ascii="Times New Roman" w:eastAsia="Times New Roman" w:hAnsi="Times New Roman" w:cs="Times New Roman"/>
          <w:color w:val="000000"/>
          <w:sz w:val="24"/>
          <w:szCs w:val="24"/>
          <w:u w:color="000000"/>
          <w:bdr w:val="nil"/>
        </w:rPr>
        <w:tab/>
        <w:t>Otrdiena</w:t>
      </w:r>
      <w:r w:rsidRPr="00A84E64">
        <w:rPr>
          <w:rFonts w:ascii="Times New Roman" w:eastAsia="Times New Roman" w:hAnsi="Times New Roman" w:cs="Times New Roman"/>
          <w:color w:val="000000"/>
          <w:sz w:val="24"/>
          <w:szCs w:val="24"/>
          <w:u w:color="000000"/>
          <w:bdr w:val="nil"/>
        </w:rPr>
        <w:tab/>
        <w:t>8:00 – 13:00 14:00 – 17:00</w:t>
      </w:r>
    </w:p>
    <w:p w:rsidR="00C46B37" w:rsidRPr="00A84E64" w:rsidRDefault="00C46B37" w:rsidP="00C46B37">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A84E64">
        <w:rPr>
          <w:rFonts w:ascii="Times New Roman" w:eastAsia="Times New Roman" w:hAnsi="Times New Roman" w:cs="Times New Roman"/>
          <w:color w:val="000000"/>
          <w:sz w:val="24"/>
          <w:szCs w:val="24"/>
          <w:u w:color="000000"/>
          <w:bdr w:val="nil"/>
        </w:rPr>
        <w:t>Konts: LV15UNLA0027800130404</w:t>
      </w:r>
      <w:r w:rsidRPr="00A84E64">
        <w:rPr>
          <w:rFonts w:ascii="Times New Roman" w:eastAsia="Times New Roman" w:hAnsi="Times New Roman" w:cs="Times New Roman"/>
          <w:color w:val="000000"/>
          <w:sz w:val="24"/>
          <w:szCs w:val="24"/>
          <w:u w:color="000000"/>
          <w:bdr w:val="nil"/>
        </w:rPr>
        <w:tab/>
      </w:r>
      <w:r w:rsidRPr="00A84E64">
        <w:rPr>
          <w:rFonts w:ascii="Times New Roman" w:eastAsia="Times New Roman" w:hAnsi="Times New Roman" w:cs="Times New Roman"/>
          <w:color w:val="000000"/>
          <w:sz w:val="24"/>
          <w:szCs w:val="24"/>
          <w:u w:color="000000"/>
          <w:bdr w:val="nil"/>
        </w:rPr>
        <w:tab/>
        <w:t>Trešdiena</w:t>
      </w:r>
      <w:r w:rsidRPr="00A84E64">
        <w:rPr>
          <w:rFonts w:ascii="Times New Roman" w:eastAsia="Times New Roman" w:hAnsi="Times New Roman" w:cs="Times New Roman"/>
          <w:color w:val="000000"/>
          <w:sz w:val="24"/>
          <w:szCs w:val="24"/>
          <w:u w:color="000000"/>
          <w:bdr w:val="nil"/>
        </w:rPr>
        <w:tab/>
        <w:t>8:00 – 13:00 14:00 – 17:00</w:t>
      </w:r>
    </w:p>
    <w:p w:rsidR="00C46B37" w:rsidRPr="00A84E64" w:rsidRDefault="00C46B37" w:rsidP="00C46B37">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A84E64">
        <w:rPr>
          <w:rFonts w:ascii="Times New Roman" w:eastAsia="Times New Roman" w:hAnsi="Times New Roman" w:cs="Times New Roman"/>
          <w:color w:val="000000"/>
          <w:sz w:val="24"/>
          <w:szCs w:val="24"/>
          <w:u w:color="000000"/>
          <w:bdr w:val="nil"/>
        </w:rPr>
        <w:t>Tālr. Nr.67970844</w:t>
      </w:r>
      <w:r w:rsidRPr="00A84E64">
        <w:rPr>
          <w:rFonts w:ascii="Times New Roman" w:eastAsia="Times New Roman" w:hAnsi="Times New Roman" w:cs="Times New Roman"/>
          <w:color w:val="000000"/>
          <w:sz w:val="24"/>
          <w:szCs w:val="24"/>
          <w:u w:color="000000"/>
          <w:bdr w:val="nil"/>
        </w:rPr>
        <w:tab/>
      </w:r>
      <w:r w:rsidRPr="00A84E64">
        <w:rPr>
          <w:rFonts w:ascii="Times New Roman" w:eastAsia="Times New Roman" w:hAnsi="Times New Roman" w:cs="Times New Roman"/>
          <w:color w:val="000000"/>
          <w:sz w:val="24"/>
          <w:szCs w:val="24"/>
          <w:u w:color="000000"/>
          <w:bdr w:val="nil"/>
        </w:rPr>
        <w:tab/>
      </w:r>
      <w:r w:rsidRPr="00A84E64">
        <w:rPr>
          <w:rFonts w:ascii="Times New Roman" w:eastAsia="Times New Roman" w:hAnsi="Times New Roman" w:cs="Times New Roman"/>
          <w:color w:val="000000"/>
          <w:sz w:val="24"/>
          <w:szCs w:val="24"/>
          <w:u w:color="000000"/>
          <w:bdr w:val="nil"/>
        </w:rPr>
        <w:tab/>
      </w:r>
      <w:r w:rsidRPr="00A84E64">
        <w:rPr>
          <w:rFonts w:ascii="Times New Roman" w:eastAsia="Times New Roman" w:hAnsi="Times New Roman" w:cs="Times New Roman"/>
          <w:color w:val="000000"/>
          <w:sz w:val="24"/>
          <w:szCs w:val="24"/>
          <w:u w:color="000000"/>
          <w:bdr w:val="nil"/>
        </w:rPr>
        <w:tab/>
        <w:t>Ceturtdiena</w:t>
      </w:r>
      <w:r w:rsidRPr="00A84E64">
        <w:rPr>
          <w:rFonts w:ascii="Times New Roman" w:eastAsia="Times New Roman" w:hAnsi="Times New Roman" w:cs="Times New Roman"/>
          <w:color w:val="000000"/>
          <w:sz w:val="24"/>
          <w:szCs w:val="24"/>
          <w:u w:color="000000"/>
          <w:bdr w:val="nil"/>
        </w:rPr>
        <w:tab/>
        <w:t xml:space="preserve">8:00 – 13:00 14:00 – 18:00 </w:t>
      </w:r>
    </w:p>
    <w:p w:rsidR="00C46B37" w:rsidRPr="00A84E64" w:rsidRDefault="00C46B37" w:rsidP="00C46B37">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C46B37">
        <w:rPr>
          <w:rFonts w:ascii="Times New Roman" w:eastAsia="Times New Roman" w:hAnsi="Times New Roman" w:cs="Times New Roman"/>
          <w:color w:val="000000"/>
          <w:sz w:val="24"/>
          <w:szCs w:val="24"/>
          <w:u w:color="000000"/>
          <w:bdr w:val="nil"/>
        </w:rPr>
        <w:t xml:space="preserve">e-pasta adrese: </w:t>
      </w:r>
      <w:hyperlink r:id="rId9" w:history="1">
        <w:r w:rsidRPr="00C46B37">
          <w:rPr>
            <w:rFonts w:ascii="Times New Roman" w:eastAsia="Times New Roman" w:hAnsi="Times New Roman" w:cs="Times New Roman"/>
            <w:color w:val="0563C1"/>
            <w:sz w:val="24"/>
            <w:szCs w:val="24"/>
            <w:u w:val="single"/>
            <w:bdr w:val="nil"/>
          </w:rPr>
          <w:t>pasts@sigulda.lv</w:t>
        </w:r>
      </w:hyperlink>
      <w:r w:rsidRPr="00A84E64">
        <w:rPr>
          <w:rFonts w:ascii="Times New Roman" w:eastAsia="Times New Roman" w:hAnsi="Times New Roman" w:cs="Times New Roman"/>
          <w:color w:val="000000"/>
          <w:sz w:val="24"/>
          <w:szCs w:val="24"/>
          <w:u w:color="000000"/>
          <w:bdr w:val="nil"/>
        </w:rPr>
        <w:tab/>
      </w:r>
      <w:r w:rsidRPr="00A84E64">
        <w:rPr>
          <w:rFonts w:ascii="Times New Roman" w:eastAsia="Times New Roman" w:hAnsi="Times New Roman" w:cs="Times New Roman"/>
          <w:color w:val="000000"/>
          <w:sz w:val="24"/>
          <w:szCs w:val="24"/>
          <w:u w:color="000000"/>
          <w:bdr w:val="nil"/>
        </w:rPr>
        <w:tab/>
        <w:t>Piektdiena</w:t>
      </w:r>
      <w:r w:rsidRPr="00A84E64">
        <w:rPr>
          <w:rFonts w:ascii="Times New Roman" w:eastAsia="Times New Roman" w:hAnsi="Times New Roman" w:cs="Times New Roman"/>
          <w:color w:val="000000"/>
          <w:sz w:val="24"/>
          <w:szCs w:val="24"/>
          <w:u w:color="000000"/>
          <w:bdr w:val="nil"/>
        </w:rPr>
        <w:tab/>
        <w:t xml:space="preserve">8:00 – 14:00     </w:t>
      </w:r>
    </w:p>
    <w:p w:rsidR="00C46B37" w:rsidRPr="00A84E64" w:rsidRDefault="00C46B37" w:rsidP="00C46B37">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p>
    <w:p w:rsidR="00C46B37" w:rsidRPr="00A84E64" w:rsidRDefault="00C46B37" w:rsidP="00C46B37">
      <w:pPr>
        <w:numPr>
          <w:ilvl w:val="2"/>
          <w:numId w:val="1"/>
        </w:numPr>
        <w:pBdr>
          <w:top w:val="nil"/>
          <w:left w:val="nil"/>
          <w:bottom w:val="nil"/>
          <w:right w:val="nil"/>
          <w:between w:val="nil"/>
        </w:pBdr>
        <w:spacing w:after="120" w:line="240" w:lineRule="auto"/>
        <w:jc w:val="both"/>
        <w:rPr>
          <w:rFonts w:ascii="Times New Roman" w:eastAsia="Times New Roman" w:hAnsi="Times New Roman" w:cs="Times New Roman"/>
          <w:b/>
          <w:color w:val="000000"/>
          <w:sz w:val="24"/>
          <w:szCs w:val="24"/>
        </w:rPr>
      </w:pPr>
      <w:r w:rsidRPr="00A84E64">
        <w:rPr>
          <w:rFonts w:ascii="Times New Roman" w:eastAsia="Times New Roman" w:hAnsi="Times New Roman" w:cs="Times New Roman"/>
          <w:b/>
          <w:color w:val="000000"/>
          <w:sz w:val="24"/>
          <w:szCs w:val="24"/>
        </w:rPr>
        <w:t>Iepirkuma komisijas izveidošanas pamatojums:</w:t>
      </w:r>
    </w:p>
    <w:p w:rsidR="00C46B37" w:rsidRPr="00A84E64" w:rsidRDefault="00C46B37" w:rsidP="00C46B37">
      <w:p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sz w:val="24"/>
          <w:szCs w:val="24"/>
          <w:u w:color="000000"/>
          <w:bdr w:val="nil"/>
          <w:lang w:eastAsia="lv-LV"/>
        </w:rPr>
      </w:pPr>
      <w:r w:rsidRPr="00C46B37">
        <w:rPr>
          <w:rFonts w:ascii="Times New Roman" w:eastAsia="Calibri" w:hAnsi="Times New Roman" w:cs="Calibri"/>
          <w:color w:val="000000"/>
          <w:sz w:val="24"/>
          <w:szCs w:val="24"/>
          <w:u w:color="000000"/>
          <w:bdr w:val="nil"/>
          <w:lang w:eastAsia="lv-LV"/>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veiktas izmaiņas komisijas sastāvā 17.01.2019.  ar Siguldas novada pašvaldības domes sēdes lēmumu (protokols Nr. 2, §19).</w:t>
      </w:r>
    </w:p>
    <w:p w:rsidR="00C46B37" w:rsidRPr="00A84E64" w:rsidRDefault="00C46B37" w:rsidP="00C46B37">
      <w:pPr>
        <w:pBdr>
          <w:top w:val="nil"/>
          <w:left w:val="nil"/>
          <w:bottom w:val="nil"/>
          <w:right w:val="nil"/>
          <w:between w:val="nil"/>
        </w:pBdr>
        <w:spacing w:after="120" w:line="240" w:lineRule="auto"/>
        <w:ind w:left="862"/>
        <w:jc w:val="both"/>
        <w:rPr>
          <w:rFonts w:ascii="Times New Roman" w:eastAsia="Times New Roman" w:hAnsi="Times New Roman" w:cs="Times New Roman"/>
          <w:b/>
          <w:color w:val="000000"/>
          <w:sz w:val="24"/>
          <w:szCs w:val="24"/>
        </w:rPr>
      </w:pPr>
    </w:p>
    <w:p w:rsidR="00C46B37" w:rsidRPr="00A84E64" w:rsidRDefault="00C46B37" w:rsidP="00C46B37">
      <w:pPr>
        <w:numPr>
          <w:ilvl w:val="2"/>
          <w:numId w:val="1"/>
        </w:numPr>
        <w:pBdr>
          <w:top w:val="nil"/>
          <w:left w:val="nil"/>
          <w:bottom w:val="nil"/>
          <w:right w:val="nil"/>
          <w:between w:val="nil"/>
          <w:bar w:val="nil"/>
        </w:pBdr>
        <w:spacing w:before="120" w:after="120" w:line="240" w:lineRule="auto"/>
        <w:rPr>
          <w:rFonts w:ascii="Times New Roman" w:eastAsia="Times New Roman" w:hAnsi="Times New Roman" w:cs="Times New Roman"/>
          <w:b/>
          <w:color w:val="000000"/>
          <w:sz w:val="24"/>
          <w:szCs w:val="24"/>
          <w:u w:color="000000"/>
          <w:bdr w:val="nil"/>
        </w:rPr>
      </w:pPr>
      <w:r w:rsidRPr="00A84E64">
        <w:rPr>
          <w:rFonts w:ascii="Times New Roman" w:eastAsia="Times New Roman" w:hAnsi="Times New Roman" w:cs="Times New Roman"/>
          <w:b/>
          <w:sz w:val="24"/>
          <w:szCs w:val="24"/>
        </w:rPr>
        <w:t xml:space="preserve">Kontaktpersonas: </w:t>
      </w:r>
    </w:p>
    <w:p w:rsidR="00C46B37" w:rsidRPr="00C46B37" w:rsidRDefault="00CE5344" w:rsidP="00C46B37">
      <w:pPr>
        <w:spacing w:after="0" w:line="240" w:lineRule="auto"/>
        <w:ind w:left="270"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1.2.3.1. </w:t>
      </w:r>
      <w:r w:rsidR="00C46B37" w:rsidRPr="00C46B37">
        <w:rPr>
          <w:rFonts w:ascii="Times New Roman" w:eastAsia="Times New Roman" w:hAnsi="Times New Roman" w:cs="Times New Roman"/>
          <w:sz w:val="24"/>
          <w:szCs w:val="24"/>
        </w:rPr>
        <w:t>par iepirkuma procedūru:</w:t>
      </w:r>
    </w:p>
    <w:p w:rsidR="00C46B37" w:rsidRPr="00C46B37" w:rsidRDefault="00C46B37" w:rsidP="00C46B37">
      <w:pPr>
        <w:spacing w:after="120"/>
        <w:ind w:left="284"/>
        <w:jc w:val="both"/>
        <w:rPr>
          <w:rFonts w:ascii="Times New Roman" w:eastAsia="Calibri" w:hAnsi="Times New Roman" w:cs="Times New Roman"/>
          <w:bCs/>
          <w:sz w:val="24"/>
          <w:szCs w:val="24"/>
        </w:rPr>
      </w:pPr>
      <w:r w:rsidRPr="00C46B37">
        <w:rPr>
          <w:rFonts w:ascii="Times New Roman" w:eastAsia="Calibri" w:hAnsi="Times New Roman" w:cs="Times New Roman"/>
          <w:bCs/>
          <w:sz w:val="24"/>
          <w:szCs w:val="24"/>
        </w:rPr>
        <w:t xml:space="preserve">Līga Landsberga, tālr. Nr.67800949, e-pasta adrese: </w:t>
      </w:r>
      <w:hyperlink r:id="rId10" w:history="1">
        <w:r w:rsidRPr="00C46B37">
          <w:rPr>
            <w:rFonts w:ascii="Times New Roman" w:eastAsia="Calibri" w:hAnsi="Times New Roman" w:cs="Times New Roman"/>
            <w:bCs/>
            <w:color w:val="0563C1"/>
            <w:sz w:val="24"/>
            <w:szCs w:val="24"/>
            <w:u w:val="single"/>
          </w:rPr>
          <w:t>liga.landsberga@sigulda.lv</w:t>
        </w:r>
      </w:hyperlink>
      <w:r w:rsidRPr="00C46B37">
        <w:rPr>
          <w:rFonts w:ascii="Times New Roman" w:eastAsia="Calibri" w:hAnsi="Times New Roman" w:cs="Times New Roman"/>
          <w:bCs/>
          <w:sz w:val="24"/>
          <w:szCs w:val="24"/>
        </w:rPr>
        <w:t xml:space="preserve"> .</w:t>
      </w:r>
    </w:p>
    <w:p w:rsidR="00C46B37" w:rsidRPr="00C46B37" w:rsidRDefault="00C46B37" w:rsidP="00C46B37">
      <w:pPr>
        <w:numPr>
          <w:ilvl w:val="3"/>
          <w:numId w:val="6"/>
        </w:numPr>
        <w:spacing w:before="120" w:after="120"/>
        <w:contextualSpacing/>
        <w:rPr>
          <w:rFonts w:ascii="Times New Roman" w:eastAsia="Calibri" w:hAnsi="Times New Roman" w:cs="Times New Roman"/>
          <w:sz w:val="24"/>
          <w:szCs w:val="24"/>
        </w:rPr>
      </w:pPr>
      <w:r w:rsidRPr="00C46B37">
        <w:rPr>
          <w:rFonts w:ascii="Times New Roman" w:eastAsia="Calibri" w:hAnsi="Times New Roman" w:cs="Times New Roman"/>
          <w:sz w:val="24"/>
          <w:szCs w:val="24"/>
        </w:rPr>
        <w:t>par tehniskiem jautājumiem:</w:t>
      </w:r>
    </w:p>
    <w:p w:rsidR="00C46B37" w:rsidRPr="00A84E64" w:rsidRDefault="00C46B37" w:rsidP="00C46B37">
      <w:pPr>
        <w:spacing w:after="120"/>
        <w:ind w:left="284"/>
        <w:contextualSpacing/>
        <w:jc w:val="both"/>
        <w:rPr>
          <w:rFonts w:ascii="Times New Roman" w:eastAsia="Calibri" w:hAnsi="Times New Roman" w:cs="Times New Roman"/>
          <w:bCs/>
          <w:sz w:val="24"/>
          <w:szCs w:val="24"/>
        </w:rPr>
      </w:pPr>
      <w:r w:rsidRPr="00C46B37">
        <w:rPr>
          <w:rFonts w:ascii="Times New Roman" w:eastAsia="Calibri" w:hAnsi="Times New Roman" w:cs="Times New Roman"/>
          <w:bCs/>
          <w:sz w:val="24"/>
          <w:szCs w:val="24"/>
        </w:rPr>
        <w:t xml:space="preserve">Valts Vilks, tālrunis 28345977, e-pasts </w:t>
      </w:r>
      <w:hyperlink r:id="rId11" w:history="1">
        <w:r w:rsidRPr="00C46B37">
          <w:rPr>
            <w:rFonts w:ascii="Times New Roman" w:eastAsia="Calibri" w:hAnsi="Times New Roman" w:cs="Times New Roman"/>
            <w:bCs/>
            <w:color w:val="0563C1"/>
            <w:sz w:val="24"/>
            <w:szCs w:val="24"/>
            <w:u w:val="single"/>
          </w:rPr>
          <w:t>valts.vilks@sigulda.lv</w:t>
        </w:r>
      </w:hyperlink>
      <w:r w:rsidRPr="00C46B37">
        <w:rPr>
          <w:rFonts w:ascii="Times New Roman" w:eastAsia="Calibri" w:hAnsi="Times New Roman" w:cs="Times New Roman"/>
          <w:bCs/>
          <w:sz w:val="24"/>
          <w:szCs w:val="24"/>
        </w:rPr>
        <w:t xml:space="preserve"> </w:t>
      </w:r>
    </w:p>
    <w:p w:rsidR="00C46B37" w:rsidRPr="00A84E64" w:rsidRDefault="00C46B37" w:rsidP="00C46B37">
      <w:pPr>
        <w:numPr>
          <w:ilvl w:val="1"/>
          <w:numId w:val="6"/>
        </w:numPr>
        <w:tabs>
          <w:tab w:val="left" w:pos="709"/>
          <w:tab w:val="center" w:pos="4153"/>
          <w:tab w:val="right" w:pos="8306"/>
        </w:tabs>
        <w:suppressAutoHyphens/>
        <w:spacing w:after="0" w:line="240" w:lineRule="auto"/>
        <w:jc w:val="both"/>
        <w:rPr>
          <w:rFonts w:ascii="Times New Roman" w:eastAsia="Times New Roman" w:hAnsi="Times New Roman" w:cs="Times New Roman"/>
          <w:b/>
          <w:bCs/>
          <w:iCs/>
          <w:color w:val="000000"/>
          <w:sz w:val="24"/>
          <w:szCs w:val="24"/>
        </w:rPr>
      </w:pPr>
      <w:r w:rsidRPr="00A84E64">
        <w:rPr>
          <w:rFonts w:ascii="Times New Roman" w:eastAsia="Times New Roman" w:hAnsi="Times New Roman" w:cs="Times New Roman"/>
          <w:b/>
          <w:bCs/>
          <w:iCs/>
          <w:color w:val="000000"/>
          <w:sz w:val="24"/>
          <w:szCs w:val="24"/>
        </w:rPr>
        <w:t>Iepirkuma priekšmets</w:t>
      </w:r>
      <w:bookmarkEnd w:id="6"/>
      <w:bookmarkEnd w:id="7"/>
    </w:p>
    <w:p w:rsidR="00C46B37" w:rsidRPr="00C46B37" w:rsidRDefault="00C46B37" w:rsidP="00C46B37">
      <w:pPr>
        <w:spacing w:before="120" w:after="120"/>
        <w:ind w:left="426"/>
        <w:jc w:val="both"/>
        <w:rPr>
          <w:rFonts w:ascii="Times New Roman" w:eastAsia="Calibri" w:hAnsi="Times New Roman" w:cs="Times New Roman"/>
          <w:b/>
          <w:bCs/>
          <w:color w:val="FF0000"/>
          <w:sz w:val="24"/>
          <w:szCs w:val="24"/>
          <w:shd w:val="clear" w:color="auto" w:fill="FFFF00"/>
        </w:rPr>
      </w:pPr>
      <w:bookmarkStart w:id="8" w:name="_Hlk511116453"/>
      <w:bookmarkStart w:id="9" w:name="_Hlk511117949"/>
      <w:proofErr w:type="spellStart"/>
      <w:r w:rsidRPr="00C46B37">
        <w:rPr>
          <w:rFonts w:ascii="Times New Roman" w:eastAsia="Calibri" w:hAnsi="Times New Roman" w:cs="Times New Roman"/>
          <w:bCs/>
          <w:sz w:val="24"/>
          <w:szCs w:val="24"/>
          <w:lang w:eastAsia="ar-SA"/>
        </w:rPr>
        <w:t>Mālkalnu</w:t>
      </w:r>
      <w:proofErr w:type="spellEnd"/>
      <w:r w:rsidRPr="00C46B37">
        <w:rPr>
          <w:rFonts w:ascii="Times New Roman" w:eastAsia="Calibri" w:hAnsi="Times New Roman" w:cs="Times New Roman"/>
          <w:bCs/>
          <w:sz w:val="24"/>
          <w:szCs w:val="24"/>
          <w:lang w:eastAsia="ar-SA"/>
        </w:rPr>
        <w:t xml:space="preserve"> ielas pārbūve, Siguldā, Siguldas novadā</w:t>
      </w:r>
      <w:bookmarkEnd w:id="8"/>
      <w:r w:rsidRPr="00C46B37">
        <w:rPr>
          <w:rFonts w:ascii="Times New Roman" w:eastAsia="Calibri" w:hAnsi="Times New Roman" w:cs="Times New Roman"/>
          <w:bCs/>
          <w:sz w:val="24"/>
          <w:szCs w:val="24"/>
          <w:lang w:eastAsia="ar-SA"/>
        </w:rPr>
        <w:t xml:space="preserve">, kas jāveic saskaņā </w:t>
      </w:r>
      <w:r w:rsidRPr="00C46B37">
        <w:rPr>
          <w:rFonts w:ascii="Times New Roman" w:eastAsia="Times New Roman" w:hAnsi="Times New Roman" w:cs="Times New Roman"/>
          <w:color w:val="000000"/>
          <w:sz w:val="24"/>
          <w:szCs w:val="24"/>
        </w:rPr>
        <w:t>ar</w:t>
      </w:r>
      <w:r w:rsidRPr="00C46B37">
        <w:rPr>
          <w:rFonts w:ascii="Times New Roman" w:eastAsia="Calibri" w:hAnsi="Times New Roman" w:cs="Times New Roman"/>
          <w:bCs/>
          <w:sz w:val="24"/>
          <w:szCs w:val="24"/>
          <w:lang w:eastAsia="ar-SA"/>
        </w:rPr>
        <w:t xml:space="preserve"> SIA GEIKA izstrādāto būvprojektu “</w:t>
      </w:r>
      <w:proofErr w:type="spellStart"/>
      <w:r w:rsidRPr="00C46B37">
        <w:rPr>
          <w:rFonts w:ascii="Times New Roman" w:eastAsia="Calibri" w:hAnsi="Times New Roman" w:cs="Times New Roman"/>
          <w:bCs/>
          <w:sz w:val="24"/>
          <w:szCs w:val="24"/>
          <w:lang w:eastAsia="ar-SA"/>
        </w:rPr>
        <w:t>Mālkalnu</w:t>
      </w:r>
      <w:proofErr w:type="spellEnd"/>
      <w:r w:rsidRPr="00C46B37">
        <w:rPr>
          <w:rFonts w:ascii="Times New Roman" w:eastAsia="Calibri" w:hAnsi="Times New Roman" w:cs="Times New Roman"/>
          <w:bCs/>
          <w:sz w:val="24"/>
          <w:szCs w:val="24"/>
          <w:lang w:eastAsia="ar-SA"/>
        </w:rPr>
        <w:t xml:space="preserve"> ielas pārbūve, Siguldā, Siguldas novadā” (Nolikuma 12.pielikums), Tehnisko specifikāciju (Nolikuma 2.pielikums) un līguma projektu (Nolikuma 8.pielikums).</w:t>
      </w:r>
    </w:p>
    <w:p w:rsidR="00C46B37" w:rsidRPr="00C46B37" w:rsidRDefault="00C46B37" w:rsidP="00C46B37">
      <w:pPr>
        <w:spacing w:before="120" w:after="120"/>
        <w:ind w:left="426"/>
        <w:rPr>
          <w:rFonts w:ascii="Times New Roman" w:eastAsia="Calibri" w:hAnsi="Times New Roman" w:cs="Times New Roman"/>
          <w:sz w:val="24"/>
          <w:szCs w:val="24"/>
        </w:rPr>
      </w:pPr>
      <w:r w:rsidRPr="00C46B37">
        <w:rPr>
          <w:rFonts w:ascii="Times New Roman" w:eastAsia="Calibri" w:hAnsi="Times New Roman" w:cs="Times New Roman"/>
          <w:sz w:val="24"/>
          <w:szCs w:val="24"/>
        </w:rPr>
        <w:t>CPV kods:</w:t>
      </w:r>
      <w:r w:rsidRPr="00C46B37">
        <w:rPr>
          <w:rFonts w:ascii="Times New Roman" w:eastAsia="Calibri" w:hAnsi="Times New Roman" w:cs="Times New Roman"/>
          <w:sz w:val="24"/>
          <w:szCs w:val="24"/>
        </w:rPr>
        <w:tab/>
        <w:t>45233120-6 (ceļu būvdarbi);</w:t>
      </w:r>
    </w:p>
    <w:p w:rsidR="00C46B37" w:rsidRPr="00A84E64" w:rsidRDefault="00C46B37" w:rsidP="00B23357">
      <w:pPr>
        <w:widowControl w:val="0"/>
        <w:spacing w:before="120" w:after="120"/>
        <w:ind w:left="1866" w:firstLine="294"/>
        <w:rPr>
          <w:rFonts w:ascii="Times New Roman" w:eastAsia="Calibri" w:hAnsi="Times New Roman" w:cs="Times New Roman"/>
          <w:i/>
          <w:color w:val="FF0000"/>
          <w:sz w:val="24"/>
          <w:szCs w:val="24"/>
          <w:shd w:val="clear" w:color="auto" w:fill="FFFF00"/>
        </w:rPr>
      </w:pPr>
      <w:r w:rsidRPr="00C46B37">
        <w:rPr>
          <w:rFonts w:ascii="Times New Roman" w:eastAsia="Calibri" w:hAnsi="Times New Roman" w:cs="Times New Roman"/>
          <w:sz w:val="24"/>
          <w:szCs w:val="24"/>
        </w:rPr>
        <w:t>45233220-7 (ceļu seguma būvdarbi).</w:t>
      </w:r>
      <w:r w:rsidRPr="00A84E64">
        <w:rPr>
          <w:rFonts w:ascii="Times New Roman" w:eastAsia="Calibri" w:hAnsi="Times New Roman" w:cs="Times New Roman"/>
          <w:sz w:val="24"/>
          <w:szCs w:val="24"/>
        </w:rPr>
        <w:t xml:space="preserve"> </w:t>
      </w:r>
    </w:p>
    <w:p w:rsidR="00C46B37" w:rsidRPr="00A84E64" w:rsidRDefault="00C46B37" w:rsidP="00B23357">
      <w:pPr>
        <w:widowControl w:val="0"/>
        <w:tabs>
          <w:tab w:val="left" w:pos="709"/>
        </w:tabs>
        <w:spacing w:after="0" w:line="240" w:lineRule="auto"/>
        <w:jc w:val="both"/>
        <w:rPr>
          <w:rFonts w:ascii="Times New Roman" w:eastAsia="Times New Roman" w:hAnsi="Times New Roman" w:cs="Times New Roman"/>
          <w:b/>
          <w:bCs/>
          <w:iCs/>
          <w:color w:val="000000"/>
          <w:sz w:val="24"/>
          <w:szCs w:val="24"/>
        </w:rPr>
      </w:pPr>
      <w:bookmarkStart w:id="10" w:name="_Toc61422124"/>
      <w:bookmarkEnd w:id="9"/>
      <w:r w:rsidRPr="00A84E64">
        <w:rPr>
          <w:rFonts w:ascii="Times New Roman" w:eastAsia="Times New Roman" w:hAnsi="Times New Roman" w:cs="Times New Roman"/>
          <w:b/>
          <w:bCs/>
          <w:iCs/>
          <w:color w:val="000000"/>
          <w:sz w:val="24"/>
          <w:szCs w:val="24"/>
        </w:rPr>
        <w:t xml:space="preserve">1.4. </w:t>
      </w:r>
      <w:r w:rsidRPr="00A84E64">
        <w:rPr>
          <w:rFonts w:ascii="Times New Roman" w:eastAsia="Times New Roman" w:hAnsi="Times New Roman" w:cs="Times New Roman"/>
          <w:b/>
          <w:bCs/>
          <w:iCs/>
          <w:color w:val="000000"/>
          <w:sz w:val="24"/>
          <w:szCs w:val="24"/>
        </w:rPr>
        <w:tab/>
        <w:t>Iepirkuma metode</w:t>
      </w:r>
      <w:bookmarkEnd w:id="10"/>
    </w:p>
    <w:p w:rsidR="00C46B37" w:rsidRPr="00A84E64" w:rsidRDefault="00C46B37" w:rsidP="00B23357">
      <w:pPr>
        <w:widowControl w:val="0"/>
        <w:tabs>
          <w:tab w:val="left" w:pos="709"/>
        </w:tabs>
        <w:spacing w:after="0" w:line="240" w:lineRule="auto"/>
        <w:ind w:left="709"/>
        <w:jc w:val="both"/>
        <w:rPr>
          <w:rFonts w:ascii="Times New Roman" w:eastAsia="Times New Roman" w:hAnsi="Times New Roman" w:cs="Times New Roman"/>
          <w:i/>
          <w:color w:val="FF0000"/>
          <w:sz w:val="24"/>
          <w:szCs w:val="24"/>
        </w:rPr>
      </w:pPr>
      <w:r w:rsidRPr="00A84E64">
        <w:rPr>
          <w:rFonts w:ascii="Times New Roman" w:eastAsia="Times New Roman" w:hAnsi="Times New Roman" w:cs="Times New Roman"/>
          <w:sz w:val="24"/>
          <w:szCs w:val="24"/>
        </w:rPr>
        <w:tab/>
      </w:r>
      <w:bookmarkStart w:id="11" w:name="_Ref38341330"/>
      <w:bookmarkStart w:id="12" w:name="_Toc59334717"/>
      <w:bookmarkStart w:id="13" w:name="_Toc61422120"/>
      <w:bookmarkEnd w:id="11"/>
      <w:bookmarkEnd w:id="12"/>
      <w:bookmarkEnd w:id="13"/>
      <w:r w:rsidRPr="00C46B37">
        <w:rPr>
          <w:rFonts w:ascii="Times New Roman" w:eastAsia="Times New Roman" w:hAnsi="Times New Roman" w:cs="Times New Roman"/>
          <w:sz w:val="24"/>
          <w:szCs w:val="24"/>
        </w:rPr>
        <w:t>Iepirkuma procedūra tiek veikta atbilstoši Publisko iepirkumu likumam un Ministru kabineta 2017.gada 27.februāra noteikumiem Nr.107 “Iepirkuma procedūru un metu konkursu norises kārtība”. Iepirkuma procedūras veids - atklāts konkurss.</w:t>
      </w:r>
    </w:p>
    <w:p w:rsidR="00C46B37" w:rsidRPr="00A84E64" w:rsidRDefault="00C46B37" w:rsidP="00B23357">
      <w:pPr>
        <w:widowControl w:val="0"/>
        <w:tabs>
          <w:tab w:val="left" w:pos="0"/>
        </w:tabs>
        <w:spacing w:after="0" w:line="240" w:lineRule="auto"/>
        <w:jc w:val="both"/>
        <w:rPr>
          <w:rFonts w:ascii="Times New Roman" w:eastAsia="Times New Roman" w:hAnsi="Times New Roman" w:cs="Times New Roman"/>
          <w:sz w:val="24"/>
          <w:szCs w:val="24"/>
        </w:rPr>
      </w:pPr>
    </w:p>
    <w:p w:rsidR="00C46B37" w:rsidRPr="00A84E64" w:rsidRDefault="00C46B37" w:rsidP="00B23357">
      <w:pPr>
        <w:widowControl w:val="0"/>
        <w:numPr>
          <w:ilvl w:val="1"/>
          <w:numId w:val="2"/>
        </w:numPr>
        <w:tabs>
          <w:tab w:val="left" w:pos="709"/>
        </w:tabs>
        <w:spacing w:after="0" w:line="240" w:lineRule="auto"/>
        <w:jc w:val="both"/>
        <w:rPr>
          <w:rFonts w:ascii="Times New Roman" w:eastAsia="Times New Roman" w:hAnsi="Times New Roman" w:cs="Times New Roman"/>
          <w:bCs/>
          <w:sz w:val="24"/>
          <w:szCs w:val="24"/>
        </w:rPr>
      </w:pPr>
      <w:r w:rsidRPr="00A84E64">
        <w:rPr>
          <w:rFonts w:ascii="Times New Roman" w:eastAsia="Times New Roman" w:hAnsi="Times New Roman" w:cs="Times New Roman"/>
          <w:b/>
          <w:bCs/>
          <w:sz w:val="24"/>
          <w:szCs w:val="24"/>
        </w:rPr>
        <w:t>Līguma izpildes vieta un laiks</w:t>
      </w:r>
    </w:p>
    <w:p w:rsidR="00C46B37" w:rsidRPr="00C46B37" w:rsidRDefault="00C46B37" w:rsidP="00B23357">
      <w:pPr>
        <w:widowControl w:val="0"/>
        <w:numPr>
          <w:ilvl w:val="2"/>
          <w:numId w:val="2"/>
        </w:numPr>
        <w:tabs>
          <w:tab w:val="left" w:pos="709"/>
        </w:tabs>
        <w:spacing w:after="0" w:line="240" w:lineRule="auto"/>
        <w:jc w:val="both"/>
        <w:rPr>
          <w:rFonts w:ascii="Times New Roman" w:eastAsia="Times New Roman" w:hAnsi="Times New Roman" w:cs="Times New Roman"/>
          <w:bCs/>
          <w:sz w:val="24"/>
          <w:szCs w:val="24"/>
        </w:rPr>
      </w:pPr>
      <w:r w:rsidRPr="00C46B37">
        <w:rPr>
          <w:rFonts w:ascii="Times New Roman" w:eastAsia="Times New Roman" w:hAnsi="Times New Roman" w:cs="Times New Roman"/>
          <w:bCs/>
          <w:sz w:val="24"/>
          <w:szCs w:val="24"/>
        </w:rPr>
        <w:t>Līguma izpildes vieta –</w:t>
      </w:r>
      <w:r w:rsidRPr="00C46B37">
        <w:rPr>
          <w:rFonts w:ascii="Times New Roman" w:eastAsia="Times New Roman" w:hAnsi="Times New Roman" w:cs="Times New Roman"/>
          <w:b/>
          <w:bCs/>
          <w:sz w:val="24"/>
          <w:szCs w:val="24"/>
        </w:rPr>
        <w:t xml:space="preserve"> </w:t>
      </w:r>
      <w:proofErr w:type="spellStart"/>
      <w:r w:rsidRPr="00C46B37">
        <w:rPr>
          <w:rFonts w:ascii="Times New Roman" w:eastAsia="Calibri" w:hAnsi="Times New Roman" w:cs="Times New Roman"/>
          <w:sz w:val="24"/>
          <w:szCs w:val="24"/>
        </w:rPr>
        <w:t>Mālkalnu</w:t>
      </w:r>
      <w:proofErr w:type="spellEnd"/>
      <w:r w:rsidRPr="00C46B37">
        <w:rPr>
          <w:rFonts w:ascii="Times New Roman" w:eastAsia="Calibri" w:hAnsi="Times New Roman" w:cs="Times New Roman"/>
          <w:sz w:val="24"/>
          <w:szCs w:val="24"/>
        </w:rPr>
        <w:t xml:space="preserve"> iela, Sigulda, Siguldas novads, LV-2150. </w:t>
      </w:r>
    </w:p>
    <w:p w:rsidR="00C46B37" w:rsidRPr="00C46B37" w:rsidRDefault="00C46B37" w:rsidP="00B23357">
      <w:pPr>
        <w:pStyle w:val="ListParagraph"/>
        <w:widowControl w:val="0"/>
        <w:numPr>
          <w:ilvl w:val="2"/>
          <w:numId w:val="2"/>
        </w:numPr>
        <w:tabs>
          <w:tab w:val="left" w:pos="709"/>
        </w:tabs>
        <w:spacing w:after="0" w:line="240" w:lineRule="auto"/>
        <w:jc w:val="both"/>
        <w:rPr>
          <w:rFonts w:ascii="Times New Roman" w:eastAsia="Times New Roman" w:hAnsi="Times New Roman" w:cs="Times New Roman"/>
          <w:sz w:val="24"/>
          <w:szCs w:val="24"/>
        </w:rPr>
      </w:pPr>
      <w:r w:rsidRPr="00C46B37">
        <w:rPr>
          <w:rFonts w:ascii="Times New Roman" w:eastAsia="Times New Roman" w:hAnsi="Times New Roman" w:cs="Times New Roman"/>
          <w:sz w:val="24"/>
          <w:szCs w:val="24"/>
        </w:rPr>
        <w:t xml:space="preserve">Līguma izpildes laiks -  </w:t>
      </w:r>
      <w:bookmarkStart w:id="14" w:name="_Hlk515367066"/>
      <w:r w:rsidRPr="00C46B37">
        <w:rPr>
          <w:rFonts w:ascii="Times New Roman" w:eastAsia="Times New Roman" w:hAnsi="Times New Roman" w:cs="Times New Roman"/>
          <w:sz w:val="24"/>
          <w:szCs w:val="24"/>
        </w:rPr>
        <w:t>būvdarbi jāveic līdz 2019. gada 1.</w:t>
      </w:r>
      <w:bookmarkEnd w:id="14"/>
      <w:r w:rsidRPr="00C46B37">
        <w:rPr>
          <w:rFonts w:ascii="Times New Roman" w:eastAsia="Times New Roman" w:hAnsi="Times New Roman" w:cs="Times New Roman"/>
          <w:sz w:val="24"/>
          <w:szCs w:val="24"/>
        </w:rPr>
        <w:t>oktobrim.</w:t>
      </w:r>
    </w:p>
    <w:p w:rsidR="00C46B37" w:rsidRPr="00C46B37" w:rsidRDefault="00C46B37" w:rsidP="00B23357">
      <w:pPr>
        <w:pStyle w:val="ListParagraph"/>
        <w:widowControl w:val="0"/>
        <w:numPr>
          <w:ilvl w:val="2"/>
          <w:numId w:val="2"/>
        </w:numPr>
        <w:tabs>
          <w:tab w:val="left" w:pos="709"/>
        </w:tabs>
        <w:spacing w:after="0" w:line="240" w:lineRule="auto"/>
        <w:jc w:val="both"/>
        <w:rPr>
          <w:rFonts w:ascii="Times New Roman" w:eastAsia="Times New Roman" w:hAnsi="Times New Roman" w:cs="Times New Roman"/>
          <w:sz w:val="24"/>
          <w:szCs w:val="24"/>
        </w:rPr>
      </w:pPr>
      <w:bookmarkStart w:id="15" w:name="_Hlk3476574"/>
      <w:r w:rsidRPr="00C46B37">
        <w:rPr>
          <w:rFonts w:ascii="Times New Roman" w:eastAsia="Times New Roman" w:hAnsi="Times New Roman" w:cs="Times New Roman"/>
          <w:sz w:val="24"/>
          <w:szCs w:val="24"/>
        </w:rPr>
        <w:t>Iepirkuma līgums tiks slēgts pēc Siguldas novada pašvaldības Iepirkuma komisijas lēmuma par līguma slēgšanas tiesību piešķiršanas un apstiprinājuma saņemšanas par aizņēmuma (finansējuma) piešķiršanu Valsts kasē.</w:t>
      </w:r>
      <w:bookmarkEnd w:id="15"/>
    </w:p>
    <w:p w:rsidR="00C46B37" w:rsidRPr="00A84E64" w:rsidRDefault="00C46B37" w:rsidP="00B23357">
      <w:pPr>
        <w:widowControl w:val="0"/>
        <w:tabs>
          <w:tab w:val="left" w:pos="709"/>
        </w:tabs>
        <w:spacing w:after="0" w:line="240" w:lineRule="auto"/>
        <w:ind w:left="720"/>
        <w:jc w:val="both"/>
        <w:rPr>
          <w:rFonts w:ascii="Times New Roman" w:eastAsia="Times New Roman" w:hAnsi="Times New Roman" w:cs="Times New Roman"/>
          <w:sz w:val="24"/>
          <w:szCs w:val="24"/>
        </w:rPr>
      </w:pPr>
    </w:p>
    <w:p w:rsidR="00C46B37" w:rsidRPr="00A84E64" w:rsidRDefault="00C46B37" w:rsidP="00C46B37">
      <w:pPr>
        <w:keepNext/>
        <w:suppressAutoHyphens/>
        <w:spacing w:after="0" w:line="240" w:lineRule="auto"/>
        <w:jc w:val="both"/>
        <w:rPr>
          <w:rFonts w:ascii="Times New Roman" w:eastAsia="Times New Roman" w:hAnsi="Times New Roman" w:cs="Times New Roman"/>
          <w:bCs/>
          <w:i/>
          <w:color w:val="FF0000"/>
          <w:sz w:val="24"/>
          <w:szCs w:val="24"/>
        </w:rPr>
      </w:pPr>
      <w:r w:rsidRPr="00A84E64">
        <w:rPr>
          <w:rFonts w:ascii="Times New Roman" w:eastAsia="Times New Roman" w:hAnsi="Times New Roman" w:cs="Times New Roman"/>
          <w:b/>
          <w:bCs/>
          <w:sz w:val="24"/>
          <w:szCs w:val="24"/>
        </w:rPr>
        <w:t xml:space="preserve">1.6. </w:t>
      </w:r>
      <w:r w:rsidRPr="00A84E64">
        <w:rPr>
          <w:rFonts w:ascii="Times New Roman" w:eastAsia="Times New Roman" w:hAnsi="Times New Roman" w:cs="Times New Roman"/>
          <w:b/>
          <w:bCs/>
          <w:sz w:val="24"/>
          <w:szCs w:val="24"/>
        </w:rPr>
        <w:tab/>
        <w:t>Iepirkuma nolikuma saņemšana un informācijas apmaiņas kārtība</w:t>
      </w:r>
    </w:p>
    <w:p w:rsidR="00C46B37" w:rsidRPr="00A84E64" w:rsidRDefault="00C46B37" w:rsidP="00C46B37">
      <w:pPr>
        <w:numPr>
          <w:ilvl w:val="2"/>
          <w:numId w:val="7"/>
        </w:numPr>
        <w:suppressAutoHyphens/>
        <w:spacing w:after="0" w:line="240" w:lineRule="auto"/>
        <w:contextualSpacing/>
        <w:jc w:val="both"/>
        <w:rPr>
          <w:rFonts w:ascii="Calibri" w:eastAsia="Calibri" w:hAnsi="Calibri" w:cs="Calibri"/>
          <w:sz w:val="28"/>
          <w:szCs w:val="24"/>
        </w:rPr>
      </w:pPr>
      <w:r w:rsidRPr="00A84E64">
        <w:rPr>
          <w:rFonts w:ascii="Times New Roman" w:eastAsia="Calibri" w:hAnsi="Times New Roman" w:cs="Times New Roman"/>
          <w:sz w:val="24"/>
          <w:szCs w:val="24"/>
        </w:rPr>
        <w:t xml:space="preserve">Nolikumam ar pielikumiem ir nodrošināta tieša un brīva elektroniskā pieeja. Ar iepirkuma nolikumu var iepazīties Elektronisko iepirkumu sistēmā (turpmāk EIS) pēc adreses </w:t>
      </w:r>
      <w:hyperlink r:id="rId12" w:history="1">
        <w:r w:rsidRPr="00A84E64">
          <w:rPr>
            <w:rFonts w:ascii="Times New Roman" w:eastAsia="Calibri" w:hAnsi="Times New Roman" w:cs="Times New Roman"/>
            <w:color w:val="0563C1"/>
            <w:sz w:val="24"/>
            <w:u w:val="single"/>
          </w:rPr>
          <w:t>https://www.eis.gov.lv/EKEIS/Supplier/</w:t>
        </w:r>
      </w:hyperlink>
      <w:r w:rsidRPr="00A84E64">
        <w:rPr>
          <w:rFonts w:ascii="Times New Roman" w:eastAsia="Calibri" w:hAnsi="Times New Roman" w:cs="Times New Roman"/>
          <w:sz w:val="24"/>
          <w:szCs w:val="24"/>
        </w:rPr>
        <w:t xml:space="preserve">. </w:t>
      </w:r>
    </w:p>
    <w:p w:rsidR="00C46B37" w:rsidRPr="00A84E64" w:rsidRDefault="00C46B37" w:rsidP="00C46B37">
      <w:pPr>
        <w:numPr>
          <w:ilvl w:val="2"/>
          <w:numId w:val="7"/>
        </w:numPr>
        <w:suppressAutoHyphens/>
        <w:spacing w:after="0" w:line="240" w:lineRule="auto"/>
        <w:contextualSpacing/>
        <w:jc w:val="both"/>
        <w:rPr>
          <w:rFonts w:ascii="Times New Roman" w:eastAsia="Calibri" w:hAnsi="Times New Roman" w:cs="Times New Roman"/>
          <w:sz w:val="24"/>
        </w:rPr>
      </w:pPr>
      <w:r w:rsidRPr="00A84E64">
        <w:rPr>
          <w:rFonts w:ascii="Times New Roman" w:eastAsia="Calibri" w:hAnsi="Times New Roman" w:cs="Times New Roman"/>
          <w:sz w:val="24"/>
        </w:rPr>
        <w:t xml:space="preserve">Jebkura papildu informācija, tai skaitā atbildes uz ieinteresēto piegādātāju uzdotiem jautājumiem par iepirkuma nolikumu, kas tiks sniegtas saistībā ar šo iepirkuma procedūru, tiks publicētas EIS e-konkursu apakšsistēmā </w:t>
      </w:r>
      <w:hyperlink r:id="rId13" w:history="1">
        <w:r w:rsidRPr="00A84E64">
          <w:rPr>
            <w:rFonts w:ascii="Times New Roman" w:eastAsia="Calibri" w:hAnsi="Times New Roman" w:cs="Times New Roman"/>
            <w:color w:val="0563C1"/>
            <w:sz w:val="24"/>
            <w:u w:val="single"/>
          </w:rPr>
          <w:t>https://www.eis.gov.lv/EKEIS/Supplier/</w:t>
        </w:r>
      </w:hyperlink>
      <w:r w:rsidRPr="00A84E64">
        <w:rPr>
          <w:rFonts w:ascii="Times New Roman" w:eastAsia="Calibri" w:hAnsi="Times New Roman" w:cs="Times New Roman"/>
          <w:sz w:val="24"/>
        </w:rPr>
        <w:t>. Ieinteresētajam piegādātājam ir pienākums sekot līdzi publicētajai informācijai. Pasūtītāja Iepirkuma komisija nav atbildīga par to, ja kāda ieinteresētā persona nav iepazinusies ar informāciju, kam ir nodrošināta brīva un tieša elektroniskā pieeja.</w:t>
      </w:r>
    </w:p>
    <w:p w:rsidR="00C46B37" w:rsidRPr="00A84E64" w:rsidRDefault="00C46B37" w:rsidP="00C46B37">
      <w:pPr>
        <w:numPr>
          <w:ilvl w:val="2"/>
          <w:numId w:val="7"/>
        </w:numPr>
        <w:suppressAutoHyphens/>
        <w:spacing w:after="0" w:line="240" w:lineRule="auto"/>
        <w:contextualSpacing/>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Ja piegādātājs ir laikus pieprasījis papildu informāciju par iepirkuma nolikumā iekļautajām prasībām, Pasūtītāja Iepirkuma komisija to sniedz 5 (piecu) darbdienu laikā, bet ne vēlāk kā 6 (sešas) dienas pirms piedāvājuma iesniegšanas termiņa beigām.</w:t>
      </w:r>
    </w:p>
    <w:p w:rsidR="00C46B37" w:rsidRPr="00A84E64" w:rsidRDefault="00C46B37" w:rsidP="00C46B37">
      <w:pPr>
        <w:numPr>
          <w:ilvl w:val="2"/>
          <w:numId w:val="7"/>
        </w:numPr>
        <w:suppressAutoHyphens/>
        <w:spacing w:after="0" w:line="240" w:lineRule="auto"/>
        <w:contextualSpacing/>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Papildu informāciju Pasūtītāja Iepirkuma komisija ievieto</w:t>
      </w:r>
      <w:r w:rsidRPr="00A84E64">
        <w:rPr>
          <w:rFonts w:ascii="Times New Roman" w:eastAsia="Calibri" w:hAnsi="Times New Roman" w:cs="Times New Roman"/>
          <w:sz w:val="24"/>
        </w:rPr>
        <w:t xml:space="preserve"> EIS e-konkursu apakšsistēmā </w:t>
      </w:r>
      <w:hyperlink r:id="rId14" w:history="1">
        <w:r w:rsidRPr="00A84E64">
          <w:rPr>
            <w:rFonts w:ascii="Times New Roman" w:eastAsia="Calibri" w:hAnsi="Times New Roman" w:cs="Times New Roman"/>
            <w:color w:val="0563C1"/>
            <w:sz w:val="24"/>
            <w:u w:val="single"/>
          </w:rPr>
          <w:t>https://www.eis.gov.lv/EKEIS/Supplier/</w:t>
        </w:r>
      </w:hyperlink>
      <w:r w:rsidRPr="00A84E64">
        <w:rPr>
          <w:rFonts w:ascii="Times New Roman" w:eastAsia="Calibri" w:hAnsi="Times New Roman" w:cs="Times New Roman"/>
          <w:sz w:val="24"/>
          <w:szCs w:val="24"/>
        </w:rPr>
        <w:t>, norādot arī uzdoto jautājumu.</w:t>
      </w:r>
    </w:p>
    <w:p w:rsidR="00C46B37" w:rsidRPr="00A84E64" w:rsidRDefault="00C46B37" w:rsidP="00C46B37">
      <w:pPr>
        <w:numPr>
          <w:ilvl w:val="2"/>
          <w:numId w:val="7"/>
        </w:numPr>
        <w:suppressAutoHyphens/>
        <w:spacing w:after="0" w:line="240" w:lineRule="auto"/>
        <w:contextualSpacing/>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 xml:space="preserve"> Ja Pasūtītāja Iepirkuma komisija izdarījusi grozījumus iepirkuma dokumentos, tā ievieto informāciju par grozījumiem </w:t>
      </w:r>
      <w:r w:rsidRPr="00A84E64">
        <w:rPr>
          <w:rFonts w:ascii="Times New Roman" w:eastAsia="Calibri" w:hAnsi="Times New Roman" w:cs="Times New Roman"/>
          <w:sz w:val="24"/>
        </w:rPr>
        <w:t xml:space="preserve">EIS e-konkursu apakšsistēmā </w:t>
      </w:r>
      <w:hyperlink r:id="rId15" w:history="1">
        <w:r w:rsidRPr="00A84E64">
          <w:rPr>
            <w:rFonts w:ascii="Times New Roman" w:eastAsia="Calibri" w:hAnsi="Times New Roman" w:cs="Times New Roman"/>
            <w:color w:val="0563C1"/>
            <w:sz w:val="24"/>
            <w:u w:val="single"/>
          </w:rPr>
          <w:t>https://www.eis.gov.lv/EKEIS/Supplier/</w:t>
        </w:r>
      </w:hyperlink>
      <w:r w:rsidRPr="00A84E64">
        <w:rPr>
          <w:rFonts w:ascii="Times New Roman" w:eastAsia="Calibri" w:hAnsi="Calibri" w:cs="Times New Roman"/>
          <w:sz w:val="24"/>
          <w:szCs w:val="24"/>
          <w:lang w:val="en-US"/>
        </w:rPr>
        <w:t xml:space="preserve">, ne </w:t>
      </w:r>
      <w:r w:rsidRPr="00A84E64">
        <w:rPr>
          <w:rFonts w:ascii="Times New Roman" w:eastAsia="Calibri" w:hAnsi="Calibri" w:cs="Times New Roman"/>
          <w:sz w:val="24"/>
          <w:szCs w:val="24"/>
        </w:rPr>
        <w:t>v</w:t>
      </w:r>
      <w:r w:rsidRPr="00A84E64">
        <w:rPr>
          <w:rFonts w:ascii="Calibri" w:eastAsia="Calibri" w:hAnsi="Times New Roman" w:cs="Times New Roman"/>
          <w:sz w:val="24"/>
          <w:szCs w:val="24"/>
        </w:rPr>
        <w:t>ē</w:t>
      </w:r>
      <w:r w:rsidRPr="00A84E64">
        <w:rPr>
          <w:rFonts w:ascii="Times New Roman" w:eastAsia="Calibri" w:hAnsi="Calibri" w:cs="Times New Roman"/>
          <w:sz w:val="24"/>
          <w:szCs w:val="24"/>
        </w:rPr>
        <w:t>l</w:t>
      </w:r>
      <w:r w:rsidRPr="00A84E64">
        <w:rPr>
          <w:rFonts w:ascii="Calibri" w:eastAsia="Calibri" w:hAnsi="Times New Roman" w:cs="Times New Roman"/>
          <w:sz w:val="24"/>
          <w:szCs w:val="24"/>
        </w:rPr>
        <w:t>ā</w:t>
      </w:r>
      <w:r w:rsidRPr="00A84E64">
        <w:rPr>
          <w:rFonts w:ascii="Times New Roman" w:eastAsia="Calibri" w:hAnsi="Calibri" w:cs="Times New Roman"/>
          <w:sz w:val="24"/>
          <w:szCs w:val="24"/>
        </w:rPr>
        <w:t>k</w:t>
      </w:r>
      <w:r w:rsidRPr="00A84E64">
        <w:rPr>
          <w:rFonts w:ascii="Times New Roman" w:eastAsia="Calibri" w:hAnsi="Calibri" w:cs="Times New Roman"/>
          <w:sz w:val="24"/>
          <w:szCs w:val="24"/>
          <w:lang w:val="en-US"/>
        </w:rPr>
        <w:t xml:space="preserve"> </w:t>
      </w:r>
      <w:proofErr w:type="spellStart"/>
      <w:r w:rsidRPr="00A84E64">
        <w:rPr>
          <w:rFonts w:ascii="Times New Roman" w:eastAsia="Calibri" w:hAnsi="Calibri" w:cs="Times New Roman"/>
          <w:sz w:val="24"/>
          <w:szCs w:val="24"/>
          <w:lang w:val="en-US"/>
        </w:rPr>
        <w:t>k</w:t>
      </w:r>
      <w:r w:rsidRPr="00A84E64">
        <w:rPr>
          <w:rFonts w:ascii="Calibri" w:eastAsia="Calibri" w:hAnsi="Times New Roman" w:cs="Times New Roman"/>
          <w:sz w:val="24"/>
          <w:szCs w:val="24"/>
          <w:lang w:val="en-US"/>
        </w:rPr>
        <w:t>ā</w:t>
      </w:r>
      <w:proofErr w:type="spellEnd"/>
      <w:r w:rsidRPr="00A84E64">
        <w:rPr>
          <w:rFonts w:ascii="Calibri" w:eastAsia="Calibri" w:hAnsi="Times New Roman" w:cs="Times New Roman"/>
          <w:sz w:val="24"/>
          <w:szCs w:val="24"/>
          <w:lang w:val="en-US"/>
        </w:rPr>
        <w:t xml:space="preserve"> </w:t>
      </w:r>
      <w:proofErr w:type="spellStart"/>
      <w:r w:rsidRPr="00A84E64">
        <w:rPr>
          <w:rFonts w:ascii="Times New Roman" w:eastAsia="Calibri" w:hAnsi="Calibri" w:cs="Times New Roman"/>
          <w:sz w:val="24"/>
          <w:szCs w:val="24"/>
          <w:lang w:val="en-US"/>
        </w:rPr>
        <w:t>dienu</w:t>
      </w:r>
      <w:proofErr w:type="spellEnd"/>
      <w:r w:rsidRPr="00A84E64">
        <w:rPr>
          <w:rFonts w:ascii="Times New Roman" w:eastAsia="Calibri" w:hAnsi="Calibri" w:cs="Times New Roman"/>
          <w:sz w:val="24"/>
          <w:szCs w:val="24"/>
          <w:lang w:val="en-US"/>
        </w:rPr>
        <w:t xml:space="preserve"> </w:t>
      </w:r>
      <w:proofErr w:type="spellStart"/>
      <w:r w:rsidRPr="00A84E64">
        <w:rPr>
          <w:rFonts w:ascii="Times New Roman" w:eastAsia="Calibri" w:hAnsi="Calibri" w:cs="Times New Roman"/>
          <w:sz w:val="24"/>
          <w:szCs w:val="24"/>
          <w:lang w:val="en-US"/>
        </w:rPr>
        <w:t>p</w:t>
      </w:r>
      <w:r w:rsidRPr="00A84E64">
        <w:rPr>
          <w:rFonts w:ascii="Calibri" w:eastAsia="Calibri" w:hAnsi="Times New Roman" w:cs="Times New Roman"/>
          <w:sz w:val="24"/>
          <w:szCs w:val="24"/>
          <w:lang w:val="en-US"/>
        </w:rPr>
        <w:t>ē</w:t>
      </w:r>
      <w:r w:rsidRPr="00A84E64">
        <w:rPr>
          <w:rFonts w:ascii="Times New Roman" w:eastAsia="Calibri" w:hAnsi="Calibri" w:cs="Times New Roman"/>
          <w:sz w:val="24"/>
          <w:szCs w:val="24"/>
          <w:lang w:val="en-US"/>
        </w:rPr>
        <w:t>c</w:t>
      </w:r>
      <w:proofErr w:type="spellEnd"/>
      <w:r w:rsidRPr="00A84E64">
        <w:rPr>
          <w:rFonts w:ascii="Times New Roman" w:eastAsia="Calibri" w:hAnsi="Calibri" w:cs="Times New Roman"/>
          <w:sz w:val="24"/>
          <w:szCs w:val="24"/>
          <w:lang w:val="en-US"/>
        </w:rPr>
        <w:t xml:space="preserve"> tam, </w:t>
      </w:r>
      <w:proofErr w:type="spellStart"/>
      <w:r w:rsidRPr="00A84E64">
        <w:rPr>
          <w:rFonts w:ascii="Times New Roman" w:eastAsia="Calibri" w:hAnsi="Calibri" w:cs="Times New Roman"/>
          <w:sz w:val="24"/>
          <w:szCs w:val="24"/>
          <w:lang w:val="en-US"/>
        </w:rPr>
        <w:t>kad</w:t>
      </w:r>
      <w:proofErr w:type="spellEnd"/>
      <w:r w:rsidRPr="00A84E64">
        <w:rPr>
          <w:rFonts w:ascii="Times New Roman" w:eastAsia="Calibri" w:hAnsi="Calibri" w:cs="Times New Roman"/>
          <w:sz w:val="24"/>
          <w:szCs w:val="24"/>
          <w:lang w:val="en-US"/>
        </w:rPr>
        <w:t xml:space="preserve"> </w:t>
      </w:r>
      <w:proofErr w:type="spellStart"/>
      <w:r w:rsidRPr="00A84E64">
        <w:rPr>
          <w:rFonts w:ascii="Times New Roman" w:eastAsia="Calibri" w:hAnsi="Calibri" w:cs="Times New Roman"/>
          <w:sz w:val="24"/>
          <w:szCs w:val="24"/>
          <w:lang w:val="en-US"/>
        </w:rPr>
        <w:t>pazi</w:t>
      </w:r>
      <w:r w:rsidRPr="00A84E64">
        <w:rPr>
          <w:rFonts w:ascii="Calibri" w:eastAsia="Calibri" w:hAnsi="Times New Roman" w:cs="Times New Roman"/>
          <w:sz w:val="24"/>
          <w:szCs w:val="24"/>
          <w:lang w:val="en-US"/>
        </w:rPr>
        <w:t>ņ</w:t>
      </w:r>
      <w:r w:rsidRPr="00A84E64">
        <w:rPr>
          <w:rFonts w:ascii="Times New Roman" w:eastAsia="Calibri" w:hAnsi="Calibri" w:cs="Times New Roman"/>
          <w:sz w:val="24"/>
          <w:szCs w:val="24"/>
          <w:lang w:val="en-US"/>
        </w:rPr>
        <w:t>ojums</w:t>
      </w:r>
      <w:proofErr w:type="spellEnd"/>
      <w:r w:rsidRPr="00A84E64">
        <w:rPr>
          <w:rFonts w:ascii="Times New Roman" w:eastAsia="Calibri" w:hAnsi="Calibri" w:cs="Times New Roman"/>
          <w:sz w:val="24"/>
          <w:szCs w:val="24"/>
          <w:lang w:val="en-US"/>
        </w:rPr>
        <w:t xml:space="preserve"> par </w:t>
      </w:r>
      <w:proofErr w:type="spellStart"/>
      <w:r w:rsidRPr="00A84E64">
        <w:rPr>
          <w:rFonts w:ascii="Times New Roman" w:eastAsia="Calibri" w:hAnsi="Calibri" w:cs="Times New Roman"/>
          <w:sz w:val="24"/>
          <w:szCs w:val="24"/>
          <w:lang w:val="en-US"/>
        </w:rPr>
        <w:t>groz</w:t>
      </w:r>
      <w:r w:rsidRPr="00A84E64">
        <w:rPr>
          <w:rFonts w:ascii="Calibri" w:eastAsia="Calibri" w:hAnsi="Times New Roman" w:cs="Times New Roman"/>
          <w:sz w:val="24"/>
          <w:szCs w:val="24"/>
          <w:lang w:val="en-US"/>
        </w:rPr>
        <w:t>ī</w:t>
      </w:r>
      <w:r w:rsidRPr="00A84E64">
        <w:rPr>
          <w:rFonts w:ascii="Times New Roman" w:eastAsia="Calibri" w:hAnsi="Calibri" w:cs="Times New Roman"/>
          <w:sz w:val="24"/>
          <w:szCs w:val="24"/>
          <w:lang w:val="en-US"/>
        </w:rPr>
        <w:t>jumiem</w:t>
      </w:r>
      <w:proofErr w:type="spellEnd"/>
      <w:r w:rsidRPr="00A84E64">
        <w:rPr>
          <w:rFonts w:ascii="Times New Roman" w:eastAsia="Calibri" w:hAnsi="Calibri" w:cs="Times New Roman"/>
          <w:sz w:val="24"/>
          <w:szCs w:val="24"/>
          <w:lang w:val="en-US"/>
        </w:rPr>
        <w:t xml:space="preserve"> </w:t>
      </w:r>
      <w:proofErr w:type="spellStart"/>
      <w:r w:rsidRPr="00A84E64">
        <w:rPr>
          <w:rFonts w:ascii="Times New Roman" w:eastAsia="Calibri" w:hAnsi="Calibri" w:cs="Times New Roman"/>
          <w:sz w:val="24"/>
          <w:szCs w:val="24"/>
          <w:lang w:val="en-US"/>
        </w:rPr>
        <w:t>iesniegts</w:t>
      </w:r>
      <w:proofErr w:type="spellEnd"/>
      <w:r w:rsidRPr="00A84E64">
        <w:rPr>
          <w:rFonts w:ascii="Times New Roman" w:eastAsia="Calibri" w:hAnsi="Calibri" w:cs="Times New Roman"/>
          <w:sz w:val="24"/>
          <w:szCs w:val="24"/>
          <w:lang w:val="en-US"/>
        </w:rPr>
        <w:t xml:space="preserve"> </w:t>
      </w:r>
      <w:r w:rsidRPr="00A84E64">
        <w:rPr>
          <w:rFonts w:ascii="Times New Roman" w:eastAsia="Calibri" w:hAnsi="Calibri" w:cs="Times New Roman"/>
          <w:sz w:val="24"/>
          <w:szCs w:val="24"/>
        </w:rPr>
        <w:t>Iepirkumu uzraudz</w:t>
      </w:r>
      <w:r w:rsidRPr="00A84E64">
        <w:rPr>
          <w:rFonts w:ascii="Calibri" w:eastAsia="Calibri" w:hAnsi="Times New Roman" w:cs="Times New Roman"/>
          <w:sz w:val="24"/>
          <w:szCs w:val="24"/>
        </w:rPr>
        <w:t>ī</w:t>
      </w:r>
      <w:r w:rsidRPr="00A84E64">
        <w:rPr>
          <w:rFonts w:ascii="Times New Roman" w:eastAsia="Calibri" w:hAnsi="Calibri" w:cs="Times New Roman"/>
          <w:sz w:val="24"/>
          <w:szCs w:val="24"/>
        </w:rPr>
        <w:t>bas birojam public</w:t>
      </w:r>
      <w:r w:rsidRPr="00A84E64">
        <w:rPr>
          <w:rFonts w:ascii="Calibri" w:eastAsia="Calibri" w:hAnsi="Times New Roman" w:cs="Times New Roman"/>
          <w:sz w:val="24"/>
          <w:szCs w:val="24"/>
        </w:rPr>
        <w:t>ēš</w:t>
      </w:r>
      <w:r w:rsidRPr="00A84E64">
        <w:rPr>
          <w:rFonts w:ascii="Times New Roman" w:eastAsia="Calibri" w:hAnsi="Calibri" w:cs="Times New Roman"/>
          <w:sz w:val="24"/>
          <w:szCs w:val="24"/>
        </w:rPr>
        <w:t>anai.</w:t>
      </w:r>
    </w:p>
    <w:p w:rsidR="00C46B37" w:rsidRPr="00A84E64" w:rsidRDefault="00C46B37" w:rsidP="00C46B37">
      <w:pPr>
        <w:numPr>
          <w:ilvl w:val="2"/>
          <w:numId w:val="7"/>
        </w:numPr>
        <w:suppressAutoHyphens/>
        <w:spacing w:after="0" w:line="240" w:lineRule="auto"/>
        <w:contextualSpacing/>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 xml:space="preserve">Informācijas apmaiņa starp Pasūtītāja Iepirkuma komisiju un Pretendentiem notiek </w:t>
      </w:r>
      <w:proofErr w:type="spellStart"/>
      <w:r w:rsidRPr="00A84E64">
        <w:rPr>
          <w:rFonts w:ascii="Times New Roman" w:eastAsia="Calibri" w:hAnsi="Times New Roman" w:cs="Times New Roman"/>
          <w:sz w:val="24"/>
          <w:szCs w:val="24"/>
        </w:rPr>
        <w:t>rakstveidā</w:t>
      </w:r>
      <w:proofErr w:type="spellEnd"/>
      <w:r w:rsidRPr="00A84E64">
        <w:rPr>
          <w:rFonts w:ascii="Times New Roman" w:eastAsia="Calibri" w:hAnsi="Times New Roman" w:cs="Times New Roman"/>
          <w:sz w:val="24"/>
          <w:szCs w:val="24"/>
        </w:rPr>
        <w:t>: pa pastu (lēnāka) vai e-pastu (ātrāka).</w:t>
      </w:r>
      <w:r w:rsidRPr="00A84E64">
        <w:rPr>
          <w:rFonts w:ascii="Times New Roman" w:eastAsia="Calibri" w:hAnsi="Times New Roman" w:cs="Times New Roman"/>
          <w:sz w:val="24"/>
          <w:szCs w:val="24"/>
          <w:lang w:val="en-US"/>
        </w:rPr>
        <w:t xml:space="preserve"> </w:t>
      </w:r>
    </w:p>
    <w:p w:rsidR="00C46B37" w:rsidRPr="00A84E64" w:rsidRDefault="00C46B37" w:rsidP="00C46B37">
      <w:pPr>
        <w:suppressAutoHyphens/>
        <w:spacing w:after="0" w:line="240" w:lineRule="auto"/>
        <w:ind w:left="720"/>
        <w:contextualSpacing/>
        <w:jc w:val="both"/>
        <w:rPr>
          <w:rFonts w:ascii="Calibri" w:eastAsia="Calibri" w:hAnsi="Calibri" w:cs="Calibri"/>
        </w:rPr>
      </w:pPr>
    </w:p>
    <w:p w:rsidR="00C46B37" w:rsidRPr="00A84E64" w:rsidRDefault="00C46B37" w:rsidP="00C46B37">
      <w:pPr>
        <w:keepNext/>
        <w:numPr>
          <w:ilvl w:val="1"/>
          <w:numId w:val="3"/>
        </w:numPr>
        <w:suppressAutoHyphens/>
        <w:spacing w:after="0" w:line="240" w:lineRule="auto"/>
        <w:jc w:val="both"/>
        <w:rPr>
          <w:rFonts w:ascii="Times New Roman" w:eastAsia="Times New Roman" w:hAnsi="Times New Roman" w:cs="Times New Roman"/>
          <w:b/>
          <w:bCs/>
          <w:sz w:val="24"/>
          <w:szCs w:val="24"/>
        </w:rPr>
      </w:pPr>
      <w:r w:rsidRPr="00A84E64">
        <w:rPr>
          <w:rFonts w:ascii="Times New Roman" w:eastAsia="Times New Roman" w:hAnsi="Times New Roman" w:cs="Times New Roman"/>
          <w:b/>
          <w:bCs/>
          <w:sz w:val="24"/>
          <w:szCs w:val="24"/>
        </w:rPr>
        <w:t>Piedāvājumu iesniegšanas un atvēršanas vieta, datums, laiks un kārtība</w:t>
      </w:r>
    </w:p>
    <w:p w:rsidR="00C46B37" w:rsidRPr="00A84E64" w:rsidRDefault="00C46B37" w:rsidP="00C46B37">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A84E64">
        <w:rPr>
          <w:rFonts w:ascii="Times New Roman" w:eastAsia="Calibri" w:hAnsi="Times New Roman" w:cs="Times New Roman"/>
          <w:color w:val="000000"/>
          <w:sz w:val="24"/>
          <w:szCs w:val="24"/>
        </w:rPr>
        <w:t xml:space="preserve">Piedāvājums jāiesniedz EIS e-konkursa apakšsistēmā vienā no zemāk minētajiem formātiem. Katra iesniedzamā dokumenta formāts var atšķirties, bet ir jāievēro šādi iespējamie formāti: </w:t>
      </w:r>
    </w:p>
    <w:p w:rsidR="00C46B37" w:rsidRPr="00A84E64" w:rsidRDefault="00C46B37" w:rsidP="00C46B37">
      <w:pPr>
        <w:numPr>
          <w:ilvl w:val="3"/>
          <w:numId w:val="3"/>
        </w:numPr>
        <w:autoSpaceDE w:val="0"/>
        <w:autoSpaceDN w:val="0"/>
        <w:adjustRightInd w:val="0"/>
        <w:spacing w:after="87" w:line="240" w:lineRule="auto"/>
        <w:ind w:left="1418" w:hanging="709"/>
        <w:jc w:val="both"/>
        <w:rPr>
          <w:rFonts w:ascii="Times New Roman" w:eastAsia="Calibri" w:hAnsi="Times New Roman" w:cs="Times New Roman"/>
          <w:color w:val="000000"/>
          <w:sz w:val="24"/>
          <w:szCs w:val="24"/>
        </w:rPr>
      </w:pPr>
      <w:r w:rsidRPr="00A84E64">
        <w:rPr>
          <w:rFonts w:ascii="Times New Roman" w:eastAsia="Calibri" w:hAnsi="Times New Roman" w:cs="Times New Roman"/>
          <w:color w:val="000000"/>
          <w:sz w:val="24"/>
          <w:szCs w:val="24"/>
        </w:rPr>
        <w:t xml:space="preserve">izmantojot EIS e-konkursu apakšsistēmas piedāvātos rīkus, aizpildot minētās sistēmas e-konkursu apakšsistēmā šīs iepirkuma procedūras sadaļā ievietotās datnes; </w:t>
      </w:r>
    </w:p>
    <w:p w:rsidR="00C46B37" w:rsidRPr="00A84E64" w:rsidRDefault="00C46B37" w:rsidP="00C46B37">
      <w:pPr>
        <w:numPr>
          <w:ilvl w:val="3"/>
          <w:numId w:val="3"/>
        </w:numPr>
        <w:autoSpaceDE w:val="0"/>
        <w:autoSpaceDN w:val="0"/>
        <w:adjustRightInd w:val="0"/>
        <w:spacing w:after="87" w:line="240" w:lineRule="auto"/>
        <w:ind w:left="1418" w:hanging="709"/>
        <w:jc w:val="both"/>
        <w:rPr>
          <w:rFonts w:ascii="Times New Roman" w:eastAsia="Calibri" w:hAnsi="Times New Roman" w:cs="Times New Roman"/>
          <w:color w:val="000000"/>
          <w:sz w:val="24"/>
          <w:szCs w:val="24"/>
        </w:rPr>
      </w:pPr>
      <w:r w:rsidRPr="00A84E64">
        <w:rPr>
          <w:rFonts w:ascii="Times New Roman" w:eastAsia="Calibri" w:hAnsi="Times New Roman" w:cs="Times New Roman"/>
          <w:color w:val="000000"/>
          <w:sz w:val="24"/>
          <w:szCs w:val="24"/>
        </w:rPr>
        <w:t xml:space="preserve">elektroniski aizpildāmos dokumentus elektroniski sagatavojot ārpus e-konkursu apakšsistēmas un pievienojot atbilstošajām prasībām (šādā gadījumā pretendents ir atbildīgs par aizpildāmo datņu atbilstību dokumentācijas prasībām un datņu paraugiem). </w:t>
      </w:r>
    </w:p>
    <w:p w:rsidR="00C46B37" w:rsidRPr="00A84E64" w:rsidRDefault="00C46B37" w:rsidP="00C46B37">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A84E64">
        <w:rPr>
          <w:rFonts w:ascii="Times New Roman" w:eastAsia="Calibri" w:hAnsi="Times New Roman" w:cs="Times New Roman"/>
          <w:color w:val="000000"/>
          <w:sz w:val="24"/>
          <w:szCs w:val="24"/>
        </w:rPr>
        <w:t xml:space="preserve">Iesniedzot piedāvājumu, Pretendents pilnībā atzīst visus nolikumā (t.sk. tā pielikumos un datnēs, kuras ir ievietotas EIS e-konkursu apakšsistēmās šīs iepirkuma procedūras sadaļā) ietvertos nosacījumus. </w:t>
      </w:r>
    </w:p>
    <w:p w:rsidR="00C46B37" w:rsidRPr="00A84E64" w:rsidRDefault="00C46B37" w:rsidP="00C46B37">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A84E64">
        <w:rPr>
          <w:rFonts w:ascii="Times New Roman" w:eastAsia="Calibri" w:hAnsi="Times New Roman" w:cs="Times New Roman"/>
          <w:color w:val="000000"/>
          <w:sz w:val="24"/>
          <w:szCs w:val="24"/>
        </w:rPr>
        <w:t xml:space="preserve">Piedāvājums jāsagatavo tā, lai nekādā veidā netiktu apdraudēta EIS e-konkursa apakšsistēmas darbība un nebūtu ierobežota piekļuve piedāvājumā ietvertajai informācijai, tostarp piedāvājums nedrīkst saturēt datorvīrusus un citas kaitīgas programmatūras vai to ģeneratorus. </w:t>
      </w:r>
    </w:p>
    <w:p w:rsidR="00C46B37" w:rsidRPr="00A84E64" w:rsidRDefault="00C46B37" w:rsidP="00C46B37">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A84E64">
        <w:rPr>
          <w:rFonts w:ascii="Times New Roman" w:eastAsia="Calibri" w:hAnsi="Times New Roman" w:cs="Times New Roman"/>
          <w:color w:val="000000"/>
          <w:sz w:val="24"/>
          <w:szCs w:val="24"/>
        </w:rPr>
        <w:t xml:space="preserve">Ja piedāvājums saturēs kādu no nolikuma 1.7.3.punktā minētajiem riskiem, tas netiks izskatīts. </w:t>
      </w:r>
    </w:p>
    <w:p w:rsidR="00C46B37" w:rsidRPr="00A84E64" w:rsidRDefault="00C46B37" w:rsidP="00C46B37">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A84E64">
        <w:rPr>
          <w:rFonts w:ascii="Times New Roman" w:eastAsia="Calibri" w:hAnsi="Times New Roman" w:cs="Times New Roman"/>
          <w:color w:val="000000"/>
          <w:sz w:val="24"/>
          <w:szCs w:val="24"/>
        </w:rPr>
        <w:t xml:space="preserve">Pretendents sedz visus izdevumus, kas saistīti ar piedāvājuma dokumentu izstrādāšanu, noformēšanu un iesniegšanu. Pasūtītājs nav atbildīgs, nesegs un nekompensēs šos izdevumus neatkarīgi no iepirkuma procedūras norises iznākuma. </w:t>
      </w:r>
    </w:p>
    <w:p w:rsidR="00C46B37" w:rsidRPr="00A84E64" w:rsidRDefault="00C46B37" w:rsidP="00C46B37">
      <w:pPr>
        <w:numPr>
          <w:ilvl w:val="2"/>
          <w:numId w:val="3"/>
        </w:numPr>
        <w:autoSpaceDE w:val="0"/>
        <w:autoSpaceDN w:val="0"/>
        <w:adjustRightInd w:val="0"/>
        <w:spacing w:after="87" w:line="240" w:lineRule="auto"/>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Pretendenta piedāvājuma derīguma termiņš 120 dienas</w:t>
      </w:r>
      <w:r w:rsidRPr="00A84E64">
        <w:rPr>
          <w:rFonts w:ascii="Times New Roman" w:eastAsia="Calibri" w:hAnsi="Times New Roman" w:cs="Times New Roman"/>
          <w:color w:val="00B050"/>
          <w:sz w:val="24"/>
          <w:szCs w:val="24"/>
        </w:rPr>
        <w:t xml:space="preserve"> </w:t>
      </w:r>
      <w:r w:rsidRPr="00A84E64">
        <w:rPr>
          <w:rFonts w:ascii="Times New Roman" w:eastAsia="Calibri" w:hAnsi="Times New Roman" w:cs="Times New Roman"/>
          <w:sz w:val="24"/>
          <w:szCs w:val="24"/>
        </w:rPr>
        <w:t>no nolikumā noteiktās piedāvājumu atvēršanas dienas.</w:t>
      </w:r>
      <w:r w:rsidRPr="00A84E64">
        <w:rPr>
          <w:rFonts w:ascii="Times New Roman" w:eastAsia="Calibri" w:hAnsi="Times New Roman" w:cs="Times New Roman"/>
          <w:i/>
          <w:sz w:val="24"/>
          <w:szCs w:val="24"/>
        </w:rPr>
        <w:t xml:space="preserve"> </w:t>
      </w:r>
      <w:bookmarkStart w:id="16" w:name="_Hlk4052421"/>
    </w:p>
    <w:bookmarkEnd w:id="16"/>
    <w:p w:rsidR="00C46B37" w:rsidRPr="00A84E64" w:rsidRDefault="00C46B37" w:rsidP="00C46B37">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Pretendentam viņa piedāvājums ir saistošs visu piedāvājuma derīguma termiņu.</w:t>
      </w:r>
    </w:p>
    <w:p w:rsidR="00C46B37" w:rsidRPr="00A84E64" w:rsidRDefault="00C46B37" w:rsidP="00C46B37">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 xml:space="preserve">Pretendentu piedāvājumi jāiesniedz līdz </w:t>
      </w:r>
      <w:r w:rsidRPr="00C46B37">
        <w:rPr>
          <w:rFonts w:ascii="Times New Roman" w:eastAsia="Calibri" w:hAnsi="Times New Roman" w:cs="Times New Roman"/>
          <w:b/>
          <w:bCs/>
          <w:sz w:val="24"/>
          <w:szCs w:val="24"/>
        </w:rPr>
        <w:t>2019.gada 24.aprīļa plkst</w:t>
      </w:r>
      <w:r w:rsidRPr="00A84E64">
        <w:rPr>
          <w:rFonts w:ascii="Times New Roman" w:eastAsia="Calibri" w:hAnsi="Times New Roman" w:cs="Times New Roman"/>
          <w:b/>
          <w:bCs/>
          <w:sz w:val="24"/>
          <w:szCs w:val="24"/>
        </w:rPr>
        <w:t>. 12:00</w:t>
      </w:r>
      <w:r w:rsidRPr="00A84E64">
        <w:rPr>
          <w:rFonts w:ascii="Times New Roman" w:eastAsia="Calibri" w:hAnsi="Times New Roman" w:cs="Times New Roman"/>
          <w:sz w:val="24"/>
          <w:szCs w:val="24"/>
        </w:rPr>
        <w:t xml:space="preserve">, EIS e-konkursa apakšsistēmā </w:t>
      </w:r>
      <w:hyperlink r:id="rId16" w:history="1">
        <w:r w:rsidRPr="00A84E64">
          <w:rPr>
            <w:rFonts w:ascii="Times New Roman" w:eastAsia="Calibri" w:hAnsi="Times New Roman" w:cs="Times New Roman"/>
            <w:color w:val="0563C1"/>
            <w:sz w:val="24"/>
            <w:szCs w:val="24"/>
            <w:u w:val="single"/>
          </w:rPr>
          <w:t>www.eis.gov.lv</w:t>
        </w:r>
      </w:hyperlink>
      <w:r w:rsidRPr="00A84E64">
        <w:rPr>
          <w:rFonts w:ascii="Times New Roman" w:eastAsia="Calibri" w:hAnsi="Times New Roman" w:cs="Times New Roman"/>
          <w:sz w:val="24"/>
          <w:szCs w:val="24"/>
        </w:rPr>
        <w:t xml:space="preserve"> . </w:t>
      </w:r>
    </w:p>
    <w:p w:rsidR="00C46B37" w:rsidRPr="00A84E64" w:rsidRDefault="00C46B37" w:rsidP="00C46B37">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A84E64">
        <w:rPr>
          <w:rFonts w:ascii="Times New Roman" w:eastAsia="Calibri" w:hAnsi="Times New Roman" w:cs="Times New Roman"/>
          <w:bCs/>
          <w:sz w:val="24"/>
          <w:szCs w:val="24"/>
        </w:rPr>
        <w:t xml:space="preserve">Ievērojot Publisko iepirkumu likuma 39.panta pirmajā daļā noteikto, </w:t>
      </w:r>
      <w:r w:rsidRPr="00A84E64">
        <w:rPr>
          <w:rFonts w:ascii="Times New Roman" w:eastAsia="Calibri" w:hAnsi="Times New Roman" w:cs="Times New Roman"/>
          <w:b/>
          <w:bCs/>
          <w:sz w:val="24"/>
          <w:szCs w:val="24"/>
          <w:u w:val="single"/>
        </w:rPr>
        <w:t>piedāvājumi ir iesniedzami tikai elektroniski</w:t>
      </w:r>
      <w:r w:rsidRPr="00A84E64">
        <w:rPr>
          <w:rFonts w:ascii="Times New Roman" w:eastAsia="Calibri" w:hAnsi="Times New Roman" w:cs="Times New Roman"/>
          <w:bCs/>
          <w:sz w:val="24"/>
          <w:szCs w:val="24"/>
        </w:rPr>
        <w:t xml:space="preserve"> EIS e-konkursu apakšsistēmā. Pēc noteiktā termiņā vai ārpus EIS e-konkursa apakšsistēmas iesniegtie piedāvājumi tiks atzīti par neatbilstošiem nolikuma prasībām. </w:t>
      </w:r>
    </w:p>
    <w:p w:rsidR="00C46B37" w:rsidRPr="00A84E64" w:rsidRDefault="00C46B37" w:rsidP="00C46B37">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 xml:space="preserve">Pretendentu piedāvājumi, kas iesniegti ārpus EIS e-konkursa apakšsistēmas, netiek atvērti un neatvērti tiek nosūtīti atpakaļ iesniedzējam. </w:t>
      </w:r>
    </w:p>
    <w:p w:rsidR="00C46B37" w:rsidRPr="00A84E64" w:rsidRDefault="00C46B37" w:rsidP="00C46B37">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color w:val="000000"/>
          <w:spacing w:val="1"/>
          <w:sz w:val="24"/>
          <w:szCs w:val="24"/>
        </w:rPr>
        <w:t>P</w:t>
      </w:r>
      <w:r w:rsidRPr="00A84E64">
        <w:rPr>
          <w:rFonts w:ascii="Times New Roman" w:eastAsia="Calibri" w:hAnsi="Times New Roman" w:cs="Times New Roman"/>
          <w:color w:val="000000"/>
          <w:sz w:val="24"/>
          <w:szCs w:val="24"/>
        </w:rPr>
        <w:t>ied</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v</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ju</w:t>
      </w:r>
      <w:r w:rsidRPr="00A84E64">
        <w:rPr>
          <w:rFonts w:ascii="Times New Roman" w:eastAsia="Calibri" w:hAnsi="Times New Roman" w:cs="Times New Roman"/>
          <w:color w:val="000000"/>
          <w:spacing w:val="1"/>
          <w:sz w:val="24"/>
          <w:szCs w:val="24"/>
        </w:rPr>
        <w:t>m</w:t>
      </w:r>
      <w:r w:rsidRPr="00A84E64">
        <w:rPr>
          <w:rFonts w:ascii="Times New Roman" w:eastAsia="Calibri" w:hAnsi="Times New Roman" w:cs="Times New Roman"/>
          <w:color w:val="000000"/>
          <w:sz w:val="24"/>
          <w:szCs w:val="24"/>
        </w:rPr>
        <w:t xml:space="preserve">u </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tvē</w:t>
      </w:r>
      <w:r w:rsidRPr="00A84E64">
        <w:rPr>
          <w:rFonts w:ascii="Times New Roman" w:eastAsia="Calibri" w:hAnsi="Times New Roman" w:cs="Times New Roman"/>
          <w:color w:val="000000"/>
          <w:spacing w:val="-1"/>
          <w:sz w:val="24"/>
          <w:szCs w:val="24"/>
        </w:rPr>
        <w:t>r</w:t>
      </w:r>
      <w:r w:rsidRPr="00A84E64">
        <w:rPr>
          <w:rFonts w:ascii="Times New Roman" w:eastAsia="Calibri" w:hAnsi="Times New Roman" w:cs="Times New Roman"/>
          <w:color w:val="000000"/>
          <w:spacing w:val="2"/>
          <w:sz w:val="24"/>
          <w:szCs w:val="24"/>
        </w:rPr>
        <w:t>š</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na</w:t>
      </w:r>
      <w:r w:rsidRPr="00A84E64">
        <w:rPr>
          <w:rFonts w:ascii="Times New Roman" w:eastAsia="Calibri" w:hAnsi="Times New Roman" w:cs="Times New Roman"/>
          <w:color w:val="000000"/>
          <w:spacing w:val="-1"/>
          <w:sz w:val="24"/>
          <w:szCs w:val="24"/>
        </w:rPr>
        <w:t xml:space="preserve"> </w:t>
      </w:r>
      <w:r w:rsidRPr="00A84E64">
        <w:rPr>
          <w:rFonts w:ascii="Times New Roman" w:eastAsia="Calibri" w:hAnsi="Times New Roman" w:cs="Times New Roman"/>
          <w:color w:val="000000"/>
          <w:spacing w:val="2"/>
          <w:sz w:val="24"/>
          <w:szCs w:val="24"/>
        </w:rPr>
        <w:t>n</w:t>
      </w:r>
      <w:r w:rsidRPr="00A84E64">
        <w:rPr>
          <w:rFonts w:ascii="Times New Roman" w:eastAsia="Calibri" w:hAnsi="Times New Roman" w:cs="Times New Roman"/>
          <w:color w:val="000000"/>
          <w:sz w:val="24"/>
          <w:szCs w:val="24"/>
        </w:rPr>
        <w:t>ot</w:t>
      </w:r>
      <w:r w:rsidRPr="00A84E64">
        <w:rPr>
          <w:rFonts w:ascii="Times New Roman" w:eastAsia="Calibri" w:hAnsi="Times New Roman" w:cs="Times New Roman"/>
          <w:color w:val="000000"/>
          <w:spacing w:val="1"/>
          <w:sz w:val="24"/>
          <w:szCs w:val="24"/>
        </w:rPr>
        <w:t>i</w:t>
      </w:r>
      <w:r w:rsidRPr="00A84E64">
        <w:rPr>
          <w:rFonts w:ascii="Times New Roman" w:eastAsia="Calibri" w:hAnsi="Times New Roman" w:cs="Times New Roman"/>
          <w:color w:val="000000"/>
          <w:spacing w:val="-1"/>
          <w:sz w:val="24"/>
          <w:szCs w:val="24"/>
        </w:rPr>
        <w:t>ks</w:t>
      </w:r>
      <w:r w:rsidRPr="00A84E64">
        <w:rPr>
          <w:rFonts w:ascii="Times New Roman" w:eastAsia="Calibri" w:hAnsi="Times New Roman" w:cs="Times New Roman"/>
          <w:color w:val="000000"/>
          <w:spacing w:val="2"/>
          <w:sz w:val="24"/>
          <w:szCs w:val="24"/>
        </w:rPr>
        <w:t xml:space="preserve"> </w:t>
      </w:r>
      <w:r w:rsidRPr="00A84E64">
        <w:rPr>
          <w:rFonts w:ascii="Times New Roman" w:eastAsia="Calibri" w:hAnsi="Times New Roman" w:cs="Times New Roman"/>
          <w:b/>
          <w:color w:val="000000"/>
          <w:spacing w:val="2"/>
          <w:sz w:val="24"/>
          <w:szCs w:val="24"/>
        </w:rPr>
        <w:t>2019.</w:t>
      </w:r>
      <w:r w:rsidRPr="00C46B37">
        <w:rPr>
          <w:rFonts w:ascii="Times New Roman" w:eastAsia="Calibri" w:hAnsi="Times New Roman" w:cs="Times New Roman"/>
          <w:b/>
          <w:color w:val="000000"/>
          <w:spacing w:val="2"/>
          <w:sz w:val="24"/>
          <w:szCs w:val="24"/>
        </w:rPr>
        <w:t xml:space="preserve">gada </w:t>
      </w:r>
      <w:r w:rsidRPr="00C46B37">
        <w:rPr>
          <w:rFonts w:ascii="Times New Roman" w:eastAsia="Calibri" w:hAnsi="Times New Roman" w:cs="Times New Roman"/>
          <w:b/>
          <w:spacing w:val="2"/>
          <w:sz w:val="24"/>
          <w:szCs w:val="24"/>
        </w:rPr>
        <w:t>24.aprīlī</w:t>
      </w:r>
      <w:r w:rsidRPr="00A84E64">
        <w:rPr>
          <w:rFonts w:ascii="Times New Roman" w:eastAsia="Calibri" w:hAnsi="Times New Roman" w:cs="Times New Roman"/>
          <w:b/>
          <w:spacing w:val="2"/>
          <w:sz w:val="24"/>
          <w:szCs w:val="24"/>
        </w:rPr>
        <w:t xml:space="preserve"> </w:t>
      </w:r>
      <w:r w:rsidRPr="00A84E64">
        <w:rPr>
          <w:rFonts w:ascii="Times New Roman" w:eastAsia="Calibri" w:hAnsi="Times New Roman" w:cs="Times New Roman"/>
          <w:b/>
          <w:color w:val="000000"/>
          <w:spacing w:val="2"/>
          <w:sz w:val="24"/>
          <w:szCs w:val="24"/>
        </w:rPr>
        <w:t xml:space="preserve">plkst. 12:00 </w:t>
      </w:r>
      <w:r w:rsidRPr="00A84E64">
        <w:rPr>
          <w:rFonts w:ascii="Times New Roman" w:eastAsia="Calibri" w:hAnsi="Times New Roman" w:cs="Times New Roman"/>
          <w:color w:val="000000"/>
          <w:sz w:val="24"/>
          <w:szCs w:val="24"/>
        </w:rPr>
        <w:t xml:space="preserve">Siguldas novada pašvaldības Administrācijas ēkā, Zinātnes ielā 7, Siguldā, 2.stāvā, 209.kabinetā, izmantojot EIS sistēmas e-konkursu apakšsistēmu. </w:t>
      </w:r>
      <w:r w:rsidRPr="00A84E64">
        <w:rPr>
          <w:rFonts w:ascii="Times New Roman" w:eastAsia="Calibri" w:hAnsi="Times New Roman" w:cs="Times New Roman"/>
          <w:color w:val="000000"/>
          <w:spacing w:val="1"/>
          <w:sz w:val="24"/>
          <w:szCs w:val="24"/>
        </w:rPr>
        <w:t>P</w:t>
      </w:r>
      <w:r w:rsidRPr="00A84E64">
        <w:rPr>
          <w:rFonts w:ascii="Times New Roman" w:eastAsia="Calibri" w:hAnsi="Times New Roman" w:cs="Times New Roman"/>
          <w:color w:val="000000"/>
          <w:sz w:val="24"/>
          <w:szCs w:val="24"/>
        </w:rPr>
        <w:t>ied</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v</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ju</w:t>
      </w:r>
      <w:r w:rsidRPr="00A84E64">
        <w:rPr>
          <w:rFonts w:ascii="Times New Roman" w:eastAsia="Calibri" w:hAnsi="Times New Roman" w:cs="Times New Roman"/>
          <w:color w:val="000000"/>
          <w:spacing w:val="1"/>
          <w:sz w:val="24"/>
          <w:szCs w:val="24"/>
        </w:rPr>
        <w:t>m</w:t>
      </w:r>
      <w:r w:rsidRPr="00A84E64">
        <w:rPr>
          <w:rFonts w:ascii="Times New Roman" w:eastAsia="Calibri" w:hAnsi="Times New Roman" w:cs="Times New Roman"/>
          <w:color w:val="000000"/>
          <w:sz w:val="24"/>
          <w:szCs w:val="24"/>
        </w:rPr>
        <w:t xml:space="preserve">u </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tvē</w:t>
      </w:r>
      <w:r w:rsidRPr="00A84E64">
        <w:rPr>
          <w:rFonts w:ascii="Times New Roman" w:eastAsia="Calibri" w:hAnsi="Times New Roman" w:cs="Times New Roman"/>
          <w:color w:val="000000"/>
          <w:spacing w:val="-1"/>
          <w:sz w:val="24"/>
          <w:szCs w:val="24"/>
        </w:rPr>
        <w:t>r</w:t>
      </w:r>
      <w:r w:rsidRPr="00A84E64">
        <w:rPr>
          <w:rFonts w:ascii="Times New Roman" w:eastAsia="Calibri" w:hAnsi="Times New Roman" w:cs="Times New Roman"/>
          <w:color w:val="000000"/>
          <w:sz w:val="24"/>
          <w:szCs w:val="24"/>
        </w:rPr>
        <w:t>š</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pacing w:val="2"/>
          <w:sz w:val="24"/>
          <w:szCs w:val="24"/>
        </w:rPr>
        <w:t>n</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s s</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n</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 xml:space="preserve">ksme ir </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tk</w:t>
      </w:r>
      <w:r w:rsidRPr="00A84E64">
        <w:rPr>
          <w:rFonts w:ascii="Times New Roman" w:eastAsia="Calibri" w:hAnsi="Times New Roman" w:cs="Times New Roman"/>
          <w:color w:val="000000"/>
          <w:spacing w:val="1"/>
          <w:sz w:val="24"/>
          <w:szCs w:val="24"/>
        </w:rPr>
        <w:t>l</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t</w:t>
      </w:r>
      <w:r w:rsidRPr="00A84E64">
        <w:rPr>
          <w:rFonts w:ascii="Times New Roman" w:eastAsia="Calibri" w:hAnsi="Times New Roman" w:cs="Times New Roman"/>
          <w:color w:val="000000"/>
          <w:spacing w:val="3"/>
          <w:sz w:val="24"/>
          <w:szCs w:val="24"/>
        </w:rPr>
        <w:t>a</w:t>
      </w:r>
      <w:r w:rsidRPr="00A84E64">
        <w:rPr>
          <w:rFonts w:ascii="Times New Roman" w:eastAsia="Calibri" w:hAnsi="Times New Roman" w:cs="Times New Roman"/>
          <w:color w:val="000000"/>
          <w:sz w:val="24"/>
          <w:szCs w:val="24"/>
        </w:rPr>
        <w:t xml:space="preserve">, </w:t>
      </w:r>
      <w:r w:rsidRPr="00A84E64">
        <w:rPr>
          <w:rFonts w:ascii="Times New Roman" w:eastAsia="Calibri" w:hAnsi="Times New Roman" w:cs="Times New Roman"/>
          <w:color w:val="000000"/>
          <w:spacing w:val="3"/>
          <w:sz w:val="24"/>
          <w:szCs w:val="24"/>
        </w:rPr>
        <w:t>t</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jā v</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r p</w:t>
      </w:r>
      <w:r w:rsidRPr="00A84E64">
        <w:rPr>
          <w:rFonts w:ascii="Times New Roman" w:eastAsia="Calibri" w:hAnsi="Times New Roman" w:cs="Times New Roman"/>
          <w:color w:val="000000"/>
          <w:spacing w:val="3"/>
          <w:sz w:val="24"/>
          <w:szCs w:val="24"/>
        </w:rPr>
        <w:t>i</w:t>
      </w:r>
      <w:r w:rsidRPr="00A84E64">
        <w:rPr>
          <w:rFonts w:ascii="Times New Roman" w:eastAsia="Calibri" w:hAnsi="Times New Roman" w:cs="Times New Roman"/>
          <w:color w:val="000000"/>
          <w:spacing w:val="-1"/>
          <w:sz w:val="24"/>
          <w:szCs w:val="24"/>
        </w:rPr>
        <w:t>e</w:t>
      </w:r>
      <w:r w:rsidRPr="00A84E64">
        <w:rPr>
          <w:rFonts w:ascii="Times New Roman" w:eastAsia="Calibri" w:hAnsi="Times New Roman" w:cs="Times New Roman"/>
          <w:color w:val="000000"/>
          <w:sz w:val="24"/>
          <w:szCs w:val="24"/>
        </w:rPr>
        <w:t>d</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l</w:t>
      </w:r>
      <w:r w:rsidRPr="00A84E64">
        <w:rPr>
          <w:rFonts w:ascii="Times New Roman" w:eastAsia="Calibri" w:hAnsi="Times New Roman" w:cs="Times New Roman"/>
          <w:color w:val="000000"/>
          <w:spacing w:val="1"/>
          <w:sz w:val="24"/>
          <w:szCs w:val="24"/>
        </w:rPr>
        <w:t>ī</w:t>
      </w:r>
      <w:r w:rsidRPr="00A84E64">
        <w:rPr>
          <w:rFonts w:ascii="Times New Roman" w:eastAsia="Calibri" w:hAnsi="Times New Roman" w:cs="Times New Roman"/>
          <w:color w:val="000000"/>
          <w:sz w:val="24"/>
          <w:szCs w:val="24"/>
        </w:rPr>
        <w:t>t</w:t>
      </w:r>
      <w:r w:rsidRPr="00A84E64">
        <w:rPr>
          <w:rFonts w:ascii="Times New Roman" w:eastAsia="Calibri" w:hAnsi="Times New Roman" w:cs="Times New Roman"/>
          <w:color w:val="000000"/>
          <w:spacing w:val="1"/>
          <w:sz w:val="24"/>
          <w:szCs w:val="24"/>
        </w:rPr>
        <w:t>i</w:t>
      </w:r>
      <w:r w:rsidRPr="00A84E64">
        <w:rPr>
          <w:rFonts w:ascii="Times New Roman" w:eastAsia="Calibri" w:hAnsi="Times New Roman" w:cs="Times New Roman"/>
          <w:color w:val="000000"/>
          <w:spacing w:val="-1"/>
          <w:sz w:val="24"/>
          <w:szCs w:val="24"/>
        </w:rPr>
        <w:t>e</w:t>
      </w:r>
      <w:r w:rsidRPr="00A84E64">
        <w:rPr>
          <w:rFonts w:ascii="Times New Roman" w:eastAsia="Calibri" w:hAnsi="Times New Roman" w:cs="Times New Roman"/>
          <w:color w:val="000000"/>
          <w:sz w:val="24"/>
          <w:szCs w:val="24"/>
        </w:rPr>
        <w:t>s jeb</w:t>
      </w:r>
      <w:r w:rsidRPr="00A84E64">
        <w:rPr>
          <w:rFonts w:ascii="Times New Roman" w:eastAsia="Calibri" w:hAnsi="Times New Roman" w:cs="Times New Roman"/>
          <w:color w:val="000000"/>
          <w:spacing w:val="2"/>
          <w:sz w:val="24"/>
          <w:szCs w:val="24"/>
        </w:rPr>
        <w:t>k</w:t>
      </w:r>
      <w:r w:rsidRPr="00A84E64">
        <w:rPr>
          <w:rFonts w:ascii="Times New Roman" w:eastAsia="Calibri" w:hAnsi="Times New Roman" w:cs="Times New Roman"/>
          <w:color w:val="000000"/>
          <w:sz w:val="24"/>
          <w:szCs w:val="24"/>
        </w:rPr>
        <w:t>u</w:t>
      </w:r>
      <w:r w:rsidRPr="00A84E64">
        <w:rPr>
          <w:rFonts w:ascii="Times New Roman" w:eastAsia="Calibri" w:hAnsi="Times New Roman" w:cs="Times New Roman"/>
          <w:color w:val="000000"/>
          <w:spacing w:val="-1"/>
          <w:sz w:val="24"/>
          <w:szCs w:val="24"/>
        </w:rPr>
        <w:t>r</w:t>
      </w:r>
      <w:r w:rsidRPr="00A84E64">
        <w:rPr>
          <w:rFonts w:ascii="Times New Roman" w:eastAsia="Calibri" w:hAnsi="Times New Roman" w:cs="Times New Roman"/>
          <w:color w:val="000000"/>
          <w:sz w:val="24"/>
          <w:szCs w:val="24"/>
        </w:rPr>
        <w:t>a ieinte</w:t>
      </w:r>
      <w:r w:rsidRPr="00A84E64">
        <w:rPr>
          <w:rFonts w:ascii="Times New Roman" w:eastAsia="Calibri" w:hAnsi="Times New Roman" w:cs="Times New Roman"/>
          <w:color w:val="000000"/>
          <w:spacing w:val="-1"/>
          <w:sz w:val="24"/>
          <w:szCs w:val="24"/>
        </w:rPr>
        <w:t>re</w:t>
      </w:r>
      <w:r w:rsidRPr="00A84E64">
        <w:rPr>
          <w:rFonts w:ascii="Times New Roman" w:eastAsia="Calibri" w:hAnsi="Times New Roman" w:cs="Times New Roman"/>
          <w:color w:val="000000"/>
          <w:sz w:val="24"/>
          <w:szCs w:val="24"/>
        </w:rPr>
        <w:t>s</w:t>
      </w:r>
      <w:r w:rsidRPr="00A84E64">
        <w:rPr>
          <w:rFonts w:ascii="Times New Roman" w:eastAsia="Calibri" w:hAnsi="Times New Roman" w:cs="Times New Roman"/>
          <w:color w:val="000000"/>
          <w:spacing w:val="-1"/>
          <w:sz w:val="24"/>
          <w:szCs w:val="24"/>
        </w:rPr>
        <w:t>ē</w:t>
      </w:r>
      <w:r w:rsidRPr="00A84E64">
        <w:rPr>
          <w:rFonts w:ascii="Times New Roman" w:eastAsia="Calibri" w:hAnsi="Times New Roman" w:cs="Times New Roman"/>
          <w:color w:val="000000"/>
          <w:spacing w:val="3"/>
          <w:sz w:val="24"/>
          <w:szCs w:val="24"/>
        </w:rPr>
        <w:t>tā</w:t>
      </w:r>
      <w:r w:rsidRPr="00A84E64">
        <w:rPr>
          <w:rFonts w:ascii="Times New Roman" w:eastAsia="Calibri" w:hAnsi="Times New Roman" w:cs="Times New Roman"/>
          <w:color w:val="000000"/>
          <w:sz w:val="24"/>
          <w:szCs w:val="24"/>
        </w:rPr>
        <w:t xml:space="preserve"> persona, izmantojot EIS sistēmas e-konkursu apakšsistēmu.</w:t>
      </w:r>
    </w:p>
    <w:p w:rsidR="00C46B37" w:rsidRPr="00A84E64" w:rsidRDefault="00C46B37" w:rsidP="00C46B37">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EIS e-konkursu apakšsistēma nodrošina piedāvājumu pirmā līmeņa šifrēšanu. Ja Pretendents piedāvājuma datu aizsardzībai izmantojis piedāvājuma šifrēšanu, Pretendentam, ne vēlāk kā 15 (piecpadsmit) minūtes pēc piedāvājuma iesniegšanas termiņa beigām Pasūtītāja Iepirkuma komisijai jāiesniedz derīga elektroniskā atslēga ar paroli šifrētā dokumenta atvēršanai.</w:t>
      </w:r>
    </w:p>
    <w:p w:rsidR="00C46B37" w:rsidRPr="00A84E64" w:rsidRDefault="00C46B37" w:rsidP="00C46B37">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color w:val="000000"/>
          <w:spacing w:val="-3"/>
          <w:sz w:val="24"/>
          <w:szCs w:val="24"/>
        </w:rPr>
        <w:t>Pasūtītāja Iepirkuma k</w:t>
      </w:r>
      <w:r w:rsidRPr="00A84E64">
        <w:rPr>
          <w:rFonts w:ascii="Times New Roman" w:eastAsia="Calibri" w:hAnsi="Times New Roman" w:cs="Times New Roman"/>
          <w:color w:val="000000"/>
          <w:sz w:val="24"/>
          <w:szCs w:val="24"/>
        </w:rPr>
        <w:t>om</w:t>
      </w:r>
      <w:r w:rsidRPr="00A84E64">
        <w:rPr>
          <w:rFonts w:ascii="Times New Roman" w:eastAsia="Calibri" w:hAnsi="Times New Roman" w:cs="Times New Roman"/>
          <w:color w:val="000000"/>
          <w:spacing w:val="1"/>
          <w:sz w:val="24"/>
          <w:szCs w:val="24"/>
        </w:rPr>
        <w:t>i</w:t>
      </w:r>
      <w:r w:rsidRPr="00A84E64">
        <w:rPr>
          <w:rFonts w:ascii="Times New Roman" w:eastAsia="Calibri" w:hAnsi="Times New Roman" w:cs="Times New Roman"/>
          <w:color w:val="000000"/>
          <w:sz w:val="24"/>
          <w:szCs w:val="24"/>
        </w:rPr>
        <w:t>si</w:t>
      </w:r>
      <w:r w:rsidRPr="00A84E64">
        <w:rPr>
          <w:rFonts w:ascii="Times New Roman" w:eastAsia="Calibri" w:hAnsi="Times New Roman" w:cs="Times New Roman"/>
          <w:color w:val="000000"/>
          <w:spacing w:val="1"/>
          <w:sz w:val="24"/>
          <w:szCs w:val="24"/>
        </w:rPr>
        <w:t>j</w:t>
      </w:r>
      <w:r w:rsidRPr="00A84E64">
        <w:rPr>
          <w:rFonts w:ascii="Times New Roman" w:eastAsia="Calibri" w:hAnsi="Times New Roman" w:cs="Times New Roman"/>
          <w:color w:val="000000"/>
          <w:sz w:val="24"/>
          <w:szCs w:val="24"/>
        </w:rPr>
        <w:t>a</w:t>
      </w:r>
      <w:r w:rsidRPr="00A84E64">
        <w:rPr>
          <w:rFonts w:ascii="Times New Roman" w:eastAsia="Calibri" w:hAnsi="Times New Roman" w:cs="Times New Roman"/>
          <w:color w:val="000000"/>
          <w:spacing w:val="56"/>
          <w:sz w:val="24"/>
          <w:szCs w:val="24"/>
        </w:rPr>
        <w:t xml:space="preserve"> </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tv</w:t>
      </w:r>
      <w:r w:rsidRPr="00A84E64">
        <w:rPr>
          <w:rFonts w:ascii="Times New Roman" w:eastAsia="Calibri" w:hAnsi="Times New Roman" w:cs="Times New Roman"/>
          <w:color w:val="000000"/>
          <w:spacing w:val="2"/>
          <w:sz w:val="24"/>
          <w:szCs w:val="24"/>
        </w:rPr>
        <w:t>e</w:t>
      </w:r>
      <w:r w:rsidRPr="00A84E64">
        <w:rPr>
          <w:rFonts w:ascii="Times New Roman" w:eastAsia="Calibri" w:hAnsi="Times New Roman" w:cs="Times New Roman"/>
          <w:color w:val="000000"/>
          <w:sz w:val="24"/>
          <w:szCs w:val="24"/>
        </w:rPr>
        <w:t>r</w:t>
      </w:r>
      <w:r w:rsidRPr="00A84E64">
        <w:rPr>
          <w:rFonts w:ascii="Times New Roman" w:eastAsia="Calibri" w:hAnsi="Times New Roman" w:cs="Times New Roman"/>
          <w:color w:val="000000"/>
          <w:spacing w:val="57"/>
          <w:sz w:val="24"/>
          <w:szCs w:val="24"/>
        </w:rPr>
        <w:t xml:space="preserve"> </w:t>
      </w:r>
      <w:r w:rsidRPr="00A84E64">
        <w:rPr>
          <w:rFonts w:ascii="Times New Roman" w:eastAsia="Calibri" w:hAnsi="Times New Roman" w:cs="Times New Roman"/>
          <w:color w:val="000000"/>
          <w:sz w:val="24"/>
          <w:szCs w:val="24"/>
        </w:rPr>
        <w:t>pied</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v</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ju</w:t>
      </w:r>
      <w:r w:rsidRPr="00A84E64">
        <w:rPr>
          <w:rFonts w:ascii="Times New Roman" w:eastAsia="Calibri" w:hAnsi="Times New Roman" w:cs="Times New Roman"/>
          <w:color w:val="000000"/>
          <w:spacing w:val="1"/>
          <w:sz w:val="24"/>
          <w:szCs w:val="24"/>
        </w:rPr>
        <w:t>m</w:t>
      </w:r>
      <w:r w:rsidRPr="00A84E64">
        <w:rPr>
          <w:rFonts w:ascii="Times New Roman" w:eastAsia="Calibri" w:hAnsi="Times New Roman" w:cs="Times New Roman"/>
          <w:color w:val="000000"/>
          <w:sz w:val="24"/>
          <w:szCs w:val="24"/>
        </w:rPr>
        <w:t>us</w:t>
      </w:r>
      <w:r w:rsidRPr="00A84E64">
        <w:rPr>
          <w:rFonts w:ascii="Times New Roman" w:eastAsia="Calibri" w:hAnsi="Times New Roman" w:cs="Times New Roman"/>
          <w:color w:val="000000"/>
          <w:spacing w:val="58"/>
          <w:sz w:val="24"/>
          <w:szCs w:val="24"/>
        </w:rPr>
        <w:t xml:space="preserve"> </w:t>
      </w:r>
      <w:r w:rsidRPr="00A84E64">
        <w:rPr>
          <w:rFonts w:ascii="Times New Roman" w:eastAsia="Calibri" w:hAnsi="Times New Roman" w:cs="Times New Roman"/>
          <w:color w:val="000000"/>
          <w:sz w:val="24"/>
          <w:szCs w:val="24"/>
        </w:rPr>
        <w:t>to</w:t>
      </w:r>
      <w:r w:rsidRPr="00A84E64">
        <w:rPr>
          <w:rFonts w:ascii="Times New Roman" w:eastAsia="Calibri" w:hAnsi="Times New Roman" w:cs="Times New Roman"/>
          <w:color w:val="000000"/>
          <w:spacing w:val="58"/>
          <w:sz w:val="24"/>
          <w:szCs w:val="24"/>
        </w:rPr>
        <w:t xml:space="preserve"> </w:t>
      </w:r>
      <w:r w:rsidRPr="00A84E64">
        <w:rPr>
          <w:rFonts w:ascii="Times New Roman" w:eastAsia="Calibri" w:hAnsi="Times New Roman" w:cs="Times New Roman"/>
          <w:color w:val="000000"/>
          <w:sz w:val="24"/>
          <w:szCs w:val="24"/>
        </w:rPr>
        <w:t>iesni</w:t>
      </w:r>
      <w:r w:rsidRPr="00A84E64">
        <w:rPr>
          <w:rFonts w:ascii="Times New Roman" w:eastAsia="Calibri" w:hAnsi="Times New Roman" w:cs="Times New Roman"/>
          <w:color w:val="000000"/>
          <w:spacing w:val="-1"/>
          <w:sz w:val="24"/>
          <w:szCs w:val="24"/>
        </w:rPr>
        <w:t>e</w:t>
      </w:r>
      <w:r w:rsidRPr="00A84E64">
        <w:rPr>
          <w:rFonts w:ascii="Times New Roman" w:eastAsia="Calibri" w:hAnsi="Times New Roman" w:cs="Times New Roman"/>
          <w:color w:val="000000"/>
          <w:spacing w:val="-2"/>
          <w:sz w:val="24"/>
          <w:szCs w:val="24"/>
        </w:rPr>
        <w:t>g</w:t>
      </w:r>
      <w:r w:rsidRPr="00A84E64">
        <w:rPr>
          <w:rFonts w:ascii="Times New Roman" w:eastAsia="Calibri" w:hAnsi="Times New Roman" w:cs="Times New Roman"/>
          <w:color w:val="000000"/>
          <w:spacing w:val="2"/>
          <w:sz w:val="24"/>
          <w:szCs w:val="24"/>
        </w:rPr>
        <w:t>š</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n</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s</w:t>
      </w:r>
      <w:r w:rsidRPr="00A84E64">
        <w:rPr>
          <w:rFonts w:ascii="Times New Roman" w:eastAsia="Calibri" w:hAnsi="Times New Roman" w:cs="Times New Roman"/>
          <w:color w:val="000000"/>
          <w:spacing w:val="58"/>
          <w:sz w:val="24"/>
          <w:szCs w:val="24"/>
        </w:rPr>
        <w:t xml:space="preserve"> </w:t>
      </w:r>
      <w:r w:rsidRPr="00A84E64">
        <w:rPr>
          <w:rFonts w:ascii="Times New Roman" w:eastAsia="Calibri" w:hAnsi="Times New Roman" w:cs="Times New Roman"/>
          <w:color w:val="000000"/>
          <w:sz w:val="24"/>
          <w:szCs w:val="24"/>
        </w:rPr>
        <w:t>s</w:t>
      </w:r>
      <w:r w:rsidRPr="00A84E64">
        <w:rPr>
          <w:rFonts w:ascii="Times New Roman" w:eastAsia="Calibri" w:hAnsi="Times New Roman" w:cs="Times New Roman"/>
          <w:color w:val="000000"/>
          <w:spacing w:val="-1"/>
          <w:sz w:val="24"/>
          <w:szCs w:val="24"/>
        </w:rPr>
        <w:t>ec</w:t>
      </w:r>
      <w:r w:rsidRPr="00A84E64">
        <w:rPr>
          <w:rFonts w:ascii="Times New Roman" w:eastAsia="Calibri" w:hAnsi="Times New Roman" w:cs="Times New Roman"/>
          <w:color w:val="000000"/>
          <w:sz w:val="24"/>
          <w:szCs w:val="24"/>
        </w:rPr>
        <w:t>ī</w:t>
      </w:r>
      <w:r w:rsidRPr="00A84E64">
        <w:rPr>
          <w:rFonts w:ascii="Times New Roman" w:eastAsia="Calibri" w:hAnsi="Times New Roman" w:cs="Times New Roman"/>
          <w:color w:val="000000"/>
          <w:spacing w:val="3"/>
          <w:sz w:val="24"/>
          <w:szCs w:val="24"/>
        </w:rPr>
        <w:t>b</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 nosa</w:t>
      </w:r>
      <w:r w:rsidRPr="00A84E64">
        <w:rPr>
          <w:rFonts w:ascii="Times New Roman" w:eastAsia="Calibri" w:hAnsi="Times New Roman" w:cs="Times New Roman"/>
          <w:color w:val="000000"/>
          <w:spacing w:val="-1"/>
          <w:sz w:val="24"/>
          <w:szCs w:val="24"/>
        </w:rPr>
        <w:t>u</w:t>
      </w:r>
      <w:r w:rsidRPr="00A84E64">
        <w:rPr>
          <w:rFonts w:ascii="Times New Roman" w:eastAsia="Calibri" w:hAnsi="Times New Roman" w:cs="Times New Roman"/>
          <w:color w:val="000000"/>
          <w:sz w:val="24"/>
          <w:szCs w:val="24"/>
        </w:rPr>
        <w:t>c P</w:t>
      </w:r>
      <w:r w:rsidRPr="00A84E64">
        <w:rPr>
          <w:rFonts w:ascii="Times New Roman" w:eastAsia="Calibri" w:hAnsi="Times New Roman" w:cs="Times New Roman"/>
          <w:color w:val="000000"/>
          <w:spacing w:val="1"/>
          <w:sz w:val="24"/>
          <w:szCs w:val="24"/>
        </w:rPr>
        <w:t>r</w:t>
      </w:r>
      <w:r w:rsidRPr="00A84E64">
        <w:rPr>
          <w:rFonts w:ascii="Times New Roman" w:eastAsia="Calibri" w:hAnsi="Times New Roman" w:cs="Times New Roman"/>
          <w:color w:val="000000"/>
          <w:spacing w:val="-1"/>
          <w:sz w:val="24"/>
          <w:szCs w:val="24"/>
        </w:rPr>
        <w:t>e</w:t>
      </w:r>
      <w:r w:rsidRPr="00A84E64">
        <w:rPr>
          <w:rFonts w:ascii="Times New Roman" w:eastAsia="Calibri" w:hAnsi="Times New Roman" w:cs="Times New Roman"/>
          <w:color w:val="000000"/>
          <w:sz w:val="24"/>
          <w:szCs w:val="24"/>
        </w:rPr>
        <w:t>ten</w:t>
      </w:r>
      <w:r w:rsidRPr="00A84E64">
        <w:rPr>
          <w:rFonts w:ascii="Times New Roman" w:eastAsia="Calibri" w:hAnsi="Times New Roman" w:cs="Times New Roman"/>
          <w:color w:val="000000"/>
          <w:spacing w:val="2"/>
          <w:sz w:val="24"/>
          <w:szCs w:val="24"/>
        </w:rPr>
        <w:t>d</w:t>
      </w:r>
      <w:r w:rsidRPr="00A84E64">
        <w:rPr>
          <w:rFonts w:ascii="Times New Roman" w:eastAsia="Calibri" w:hAnsi="Times New Roman" w:cs="Times New Roman"/>
          <w:color w:val="000000"/>
          <w:spacing w:val="-1"/>
          <w:sz w:val="24"/>
          <w:szCs w:val="24"/>
        </w:rPr>
        <w:t>e</w:t>
      </w:r>
      <w:r w:rsidRPr="00A84E64">
        <w:rPr>
          <w:rFonts w:ascii="Times New Roman" w:eastAsia="Calibri" w:hAnsi="Times New Roman" w:cs="Times New Roman"/>
          <w:color w:val="000000"/>
          <w:sz w:val="24"/>
          <w:szCs w:val="24"/>
        </w:rPr>
        <w:t>ntu, pied</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v</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ju</w:t>
      </w:r>
      <w:r w:rsidRPr="00A84E64">
        <w:rPr>
          <w:rFonts w:ascii="Times New Roman" w:eastAsia="Calibri" w:hAnsi="Times New Roman" w:cs="Times New Roman"/>
          <w:color w:val="000000"/>
          <w:spacing w:val="1"/>
          <w:sz w:val="24"/>
          <w:szCs w:val="24"/>
        </w:rPr>
        <w:t>m</w:t>
      </w:r>
      <w:r w:rsidRPr="00A84E64">
        <w:rPr>
          <w:rFonts w:ascii="Times New Roman" w:eastAsia="Calibri" w:hAnsi="Times New Roman" w:cs="Times New Roman"/>
          <w:color w:val="000000"/>
          <w:sz w:val="24"/>
          <w:szCs w:val="24"/>
        </w:rPr>
        <w:t>a iesn</w:t>
      </w:r>
      <w:r w:rsidRPr="00A84E64">
        <w:rPr>
          <w:rFonts w:ascii="Times New Roman" w:eastAsia="Calibri" w:hAnsi="Times New Roman" w:cs="Times New Roman"/>
          <w:color w:val="000000"/>
          <w:spacing w:val="2"/>
          <w:sz w:val="24"/>
          <w:szCs w:val="24"/>
        </w:rPr>
        <w:t>i</w:t>
      </w:r>
      <w:r w:rsidRPr="00A84E64">
        <w:rPr>
          <w:rFonts w:ascii="Times New Roman" w:eastAsia="Calibri" w:hAnsi="Times New Roman" w:cs="Times New Roman"/>
          <w:color w:val="000000"/>
          <w:spacing w:val="-1"/>
          <w:sz w:val="24"/>
          <w:szCs w:val="24"/>
        </w:rPr>
        <w:t>e</w:t>
      </w:r>
      <w:r w:rsidRPr="00A84E64">
        <w:rPr>
          <w:rFonts w:ascii="Times New Roman" w:eastAsia="Calibri" w:hAnsi="Times New Roman" w:cs="Times New Roman"/>
          <w:color w:val="000000"/>
          <w:spacing w:val="-2"/>
          <w:sz w:val="24"/>
          <w:szCs w:val="24"/>
        </w:rPr>
        <w:t>g</w:t>
      </w:r>
      <w:r w:rsidRPr="00A84E64">
        <w:rPr>
          <w:rFonts w:ascii="Times New Roman" w:eastAsia="Calibri" w:hAnsi="Times New Roman" w:cs="Times New Roman"/>
          <w:color w:val="000000"/>
          <w:spacing w:val="2"/>
          <w:sz w:val="24"/>
          <w:szCs w:val="24"/>
        </w:rPr>
        <w:t>š</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n</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 xml:space="preserve">s </w:t>
      </w:r>
      <w:r w:rsidRPr="00A84E64">
        <w:rPr>
          <w:rFonts w:ascii="Times New Roman" w:eastAsia="Calibri" w:hAnsi="Times New Roman" w:cs="Times New Roman"/>
          <w:color w:val="000000"/>
          <w:spacing w:val="2"/>
          <w:sz w:val="24"/>
          <w:szCs w:val="24"/>
        </w:rPr>
        <w:t>d</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tu</w:t>
      </w:r>
      <w:r w:rsidRPr="00A84E64">
        <w:rPr>
          <w:rFonts w:ascii="Times New Roman" w:eastAsia="Calibri" w:hAnsi="Times New Roman" w:cs="Times New Roman"/>
          <w:color w:val="000000"/>
          <w:spacing w:val="1"/>
          <w:sz w:val="24"/>
          <w:szCs w:val="24"/>
        </w:rPr>
        <w:t>m</w:t>
      </w:r>
      <w:r w:rsidRPr="00A84E64">
        <w:rPr>
          <w:rFonts w:ascii="Times New Roman" w:eastAsia="Calibri" w:hAnsi="Times New Roman" w:cs="Times New Roman"/>
          <w:color w:val="000000"/>
          <w:sz w:val="24"/>
          <w:szCs w:val="24"/>
        </w:rPr>
        <w:t>u, laiku, pied</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v</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 xml:space="preserve">tās </w:t>
      </w:r>
      <w:r w:rsidRPr="00A84E64">
        <w:rPr>
          <w:rFonts w:ascii="Times New Roman" w:eastAsia="Calibri" w:hAnsi="Times New Roman" w:cs="Times New Roman"/>
          <w:color w:val="000000"/>
          <w:spacing w:val="2"/>
          <w:sz w:val="24"/>
          <w:szCs w:val="24"/>
        </w:rPr>
        <w:t>c</w:t>
      </w:r>
      <w:r w:rsidRPr="00A84E64">
        <w:rPr>
          <w:rFonts w:ascii="Times New Roman" w:eastAsia="Calibri" w:hAnsi="Times New Roman" w:cs="Times New Roman"/>
          <w:color w:val="000000"/>
          <w:spacing w:val="-1"/>
          <w:sz w:val="24"/>
          <w:szCs w:val="24"/>
        </w:rPr>
        <w:t>e</w:t>
      </w:r>
      <w:r w:rsidRPr="00A84E64">
        <w:rPr>
          <w:rFonts w:ascii="Times New Roman" w:eastAsia="Calibri" w:hAnsi="Times New Roman" w:cs="Times New Roman"/>
          <w:color w:val="000000"/>
          <w:sz w:val="24"/>
          <w:szCs w:val="24"/>
        </w:rPr>
        <w:t xml:space="preserve">nas. Iesniegto piedāvājumu atvēršanas procesam var sekot līdzi tiešsaistes režīmā EIS e-konkursu apakšsistēmā. </w:t>
      </w:r>
      <w:r w:rsidRPr="00A84E64">
        <w:rPr>
          <w:rFonts w:ascii="Times New Roman" w:eastAsia="Calibri" w:hAnsi="Times New Roman" w:cs="Times New Roman"/>
          <w:color w:val="000000"/>
          <w:spacing w:val="1"/>
          <w:sz w:val="24"/>
          <w:szCs w:val="24"/>
        </w:rPr>
        <w:t>P</w:t>
      </w:r>
      <w:r w:rsidRPr="00A84E64">
        <w:rPr>
          <w:rFonts w:ascii="Times New Roman" w:eastAsia="Calibri" w:hAnsi="Times New Roman" w:cs="Times New Roman"/>
          <w:color w:val="000000"/>
          <w:spacing w:val="-1"/>
          <w:sz w:val="24"/>
          <w:szCs w:val="24"/>
        </w:rPr>
        <w:t>ē</w:t>
      </w:r>
      <w:r w:rsidRPr="00A84E64">
        <w:rPr>
          <w:rFonts w:ascii="Times New Roman" w:eastAsia="Calibri" w:hAnsi="Times New Roman" w:cs="Times New Roman"/>
          <w:color w:val="000000"/>
          <w:sz w:val="24"/>
          <w:szCs w:val="24"/>
        </w:rPr>
        <w:t>c</w:t>
      </w:r>
      <w:r w:rsidRPr="00A84E64">
        <w:rPr>
          <w:rFonts w:ascii="Times New Roman" w:eastAsia="Calibri" w:hAnsi="Times New Roman" w:cs="Times New Roman"/>
          <w:color w:val="000000"/>
          <w:spacing w:val="-1"/>
          <w:sz w:val="24"/>
          <w:szCs w:val="24"/>
        </w:rPr>
        <w:t xml:space="preserve"> </w:t>
      </w:r>
      <w:r w:rsidRPr="00A84E64">
        <w:rPr>
          <w:rFonts w:ascii="Times New Roman" w:eastAsia="Calibri" w:hAnsi="Times New Roman" w:cs="Times New Roman"/>
          <w:color w:val="000000"/>
          <w:sz w:val="24"/>
          <w:szCs w:val="24"/>
        </w:rPr>
        <w:t>visu pied</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v</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ju</w:t>
      </w:r>
      <w:r w:rsidRPr="00A84E64">
        <w:rPr>
          <w:rFonts w:ascii="Times New Roman" w:eastAsia="Calibri" w:hAnsi="Times New Roman" w:cs="Times New Roman"/>
          <w:color w:val="000000"/>
          <w:spacing w:val="1"/>
          <w:sz w:val="24"/>
          <w:szCs w:val="24"/>
        </w:rPr>
        <w:t>m</w:t>
      </w:r>
      <w:r w:rsidRPr="00A84E64">
        <w:rPr>
          <w:rFonts w:ascii="Times New Roman" w:eastAsia="Calibri" w:hAnsi="Times New Roman" w:cs="Times New Roman"/>
          <w:color w:val="000000"/>
          <w:sz w:val="24"/>
          <w:szCs w:val="24"/>
        </w:rPr>
        <w:t xml:space="preserve">u </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pacing w:val="3"/>
          <w:sz w:val="24"/>
          <w:szCs w:val="24"/>
        </w:rPr>
        <w:t>t</w:t>
      </w:r>
      <w:r w:rsidRPr="00A84E64">
        <w:rPr>
          <w:rFonts w:ascii="Times New Roman" w:eastAsia="Calibri" w:hAnsi="Times New Roman" w:cs="Times New Roman"/>
          <w:color w:val="000000"/>
          <w:sz w:val="24"/>
          <w:szCs w:val="24"/>
        </w:rPr>
        <w:t>v</w:t>
      </w:r>
      <w:r w:rsidRPr="00A84E64">
        <w:rPr>
          <w:rFonts w:ascii="Times New Roman" w:eastAsia="Calibri" w:hAnsi="Times New Roman" w:cs="Times New Roman"/>
          <w:color w:val="000000"/>
          <w:spacing w:val="-1"/>
          <w:sz w:val="24"/>
          <w:szCs w:val="24"/>
        </w:rPr>
        <w:t>ē</w:t>
      </w:r>
      <w:r w:rsidRPr="00A84E64">
        <w:rPr>
          <w:rFonts w:ascii="Times New Roman" w:eastAsia="Calibri" w:hAnsi="Times New Roman" w:cs="Times New Roman"/>
          <w:color w:val="000000"/>
          <w:sz w:val="24"/>
          <w:szCs w:val="24"/>
        </w:rPr>
        <w:t>rš</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n</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s pi</w:t>
      </w:r>
      <w:r w:rsidRPr="00A84E64">
        <w:rPr>
          <w:rFonts w:ascii="Times New Roman" w:eastAsia="Calibri" w:hAnsi="Times New Roman" w:cs="Times New Roman"/>
          <w:color w:val="000000"/>
          <w:spacing w:val="-1"/>
          <w:sz w:val="24"/>
          <w:szCs w:val="24"/>
        </w:rPr>
        <w:t>e</w:t>
      </w:r>
      <w:r w:rsidRPr="00A84E64">
        <w:rPr>
          <w:rFonts w:ascii="Times New Roman" w:eastAsia="Calibri" w:hAnsi="Times New Roman" w:cs="Times New Roman"/>
          <w:color w:val="000000"/>
          <w:spacing w:val="2"/>
          <w:sz w:val="24"/>
          <w:szCs w:val="24"/>
        </w:rPr>
        <w:t>d</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v</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ju</w:t>
      </w:r>
      <w:r w:rsidRPr="00A84E64">
        <w:rPr>
          <w:rFonts w:ascii="Times New Roman" w:eastAsia="Calibri" w:hAnsi="Times New Roman" w:cs="Times New Roman"/>
          <w:color w:val="000000"/>
          <w:spacing w:val="1"/>
          <w:sz w:val="24"/>
          <w:szCs w:val="24"/>
        </w:rPr>
        <w:t>m</w:t>
      </w:r>
      <w:r w:rsidRPr="00A84E64">
        <w:rPr>
          <w:rFonts w:ascii="Times New Roman" w:eastAsia="Calibri" w:hAnsi="Times New Roman" w:cs="Times New Roman"/>
          <w:color w:val="000000"/>
          <w:sz w:val="24"/>
          <w:szCs w:val="24"/>
        </w:rPr>
        <w:t xml:space="preserve">u </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pacing w:val="3"/>
          <w:sz w:val="24"/>
          <w:szCs w:val="24"/>
        </w:rPr>
        <w:t>t</w:t>
      </w:r>
      <w:r w:rsidRPr="00A84E64">
        <w:rPr>
          <w:rFonts w:ascii="Times New Roman" w:eastAsia="Calibri" w:hAnsi="Times New Roman" w:cs="Times New Roman"/>
          <w:color w:val="000000"/>
          <w:sz w:val="24"/>
          <w:szCs w:val="24"/>
        </w:rPr>
        <w:t>v</w:t>
      </w:r>
      <w:r w:rsidRPr="00A84E64">
        <w:rPr>
          <w:rFonts w:ascii="Times New Roman" w:eastAsia="Calibri" w:hAnsi="Times New Roman" w:cs="Times New Roman"/>
          <w:color w:val="000000"/>
          <w:spacing w:val="-1"/>
          <w:sz w:val="24"/>
          <w:szCs w:val="24"/>
        </w:rPr>
        <w:t>ē</w:t>
      </w:r>
      <w:r w:rsidRPr="00A84E64">
        <w:rPr>
          <w:rFonts w:ascii="Times New Roman" w:eastAsia="Calibri" w:hAnsi="Times New Roman" w:cs="Times New Roman"/>
          <w:color w:val="000000"/>
          <w:sz w:val="24"/>
          <w:szCs w:val="24"/>
        </w:rPr>
        <w:t>rš</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n</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 xml:space="preserve">s </w:t>
      </w:r>
      <w:r w:rsidRPr="00A84E64">
        <w:rPr>
          <w:rFonts w:ascii="Times New Roman" w:eastAsia="Calibri" w:hAnsi="Times New Roman" w:cs="Times New Roman"/>
          <w:color w:val="000000"/>
          <w:spacing w:val="3"/>
          <w:sz w:val="24"/>
          <w:szCs w:val="24"/>
        </w:rPr>
        <w:t>s</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n</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ksme ti</w:t>
      </w:r>
      <w:r w:rsidRPr="00A84E64">
        <w:rPr>
          <w:rFonts w:ascii="Times New Roman" w:eastAsia="Calibri" w:hAnsi="Times New Roman" w:cs="Times New Roman"/>
          <w:color w:val="000000"/>
          <w:spacing w:val="-1"/>
          <w:sz w:val="24"/>
          <w:szCs w:val="24"/>
        </w:rPr>
        <w:t>e</w:t>
      </w:r>
      <w:r w:rsidRPr="00A84E64">
        <w:rPr>
          <w:rFonts w:ascii="Times New Roman" w:eastAsia="Calibri" w:hAnsi="Times New Roman" w:cs="Times New Roman"/>
          <w:color w:val="000000"/>
          <w:sz w:val="24"/>
          <w:szCs w:val="24"/>
        </w:rPr>
        <w:t xml:space="preserve">k </w:t>
      </w:r>
      <w:r w:rsidRPr="00A84E64">
        <w:rPr>
          <w:rFonts w:ascii="Times New Roman" w:eastAsia="Calibri" w:hAnsi="Times New Roman" w:cs="Times New Roman"/>
          <w:color w:val="000000"/>
          <w:spacing w:val="2"/>
          <w:sz w:val="24"/>
          <w:szCs w:val="24"/>
        </w:rPr>
        <w:t>s</w:t>
      </w:r>
      <w:r w:rsidRPr="00A84E64">
        <w:rPr>
          <w:rFonts w:ascii="Times New Roman" w:eastAsia="Calibri" w:hAnsi="Times New Roman" w:cs="Times New Roman"/>
          <w:color w:val="000000"/>
          <w:sz w:val="24"/>
          <w:szCs w:val="24"/>
        </w:rPr>
        <w:t>lē</w:t>
      </w:r>
      <w:r w:rsidRPr="00A84E64">
        <w:rPr>
          <w:rFonts w:ascii="Times New Roman" w:eastAsia="Calibri" w:hAnsi="Times New Roman" w:cs="Times New Roman"/>
          <w:color w:val="000000"/>
          <w:spacing w:val="-3"/>
          <w:sz w:val="24"/>
          <w:szCs w:val="24"/>
        </w:rPr>
        <w:t>g</w:t>
      </w:r>
      <w:r w:rsidRPr="00A84E64">
        <w:rPr>
          <w:rFonts w:ascii="Times New Roman" w:eastAsia="Calibri" w:hAnsi="Times New Roman" w:cs="Times New Roman"/>
          <w:color w:val="000000"/>
          <w:sz w:val="24"/>
          <w:szCs w:val="24"/>
        </w:rPr>
        <w:t xml:space="preserve">ta. </w:t>
      </w:r>
      <w:r w:rsidRPr="00A84E64">
        <w:rPr>
          <w:rFonts w:ascii="Times New Roman" w:eastAsia="Calibri" w:hAnsi="Times New Roman" w:cs="Times New Roman"/>
          <w:color w:val="000000"/>
          <w:spacing w:val="1"/>
          <w:sz w:val="24"/>
          <w:szCs w:val="24"/>
        </w:rPr>
        <w:t>P</w:t>
      </w:r>
      <w:r w:rsidRPr="00A84E64">
        <w:rPr>
          <w:rFonts w:ascii="Times New Roman" w:eastAsia="Calibri" w:hAnsi="Times New Roman" w:cs="Times New Roman"/>
          <w:color w:val="000000"/>
          <w:sz w:val="24"/>
          <w:szCs w:val="24"/>
        </w:rPr>
        <w:t>r</w:t>
      </w:r>
      <w:r w:rsidRPr="00A84E64">
        <w:rPr>
          <w:rFonts w:ascii="Times New Roman" w:eastAsia="Calibri" w:hAnsi="Times New Roman" w:cs="Times New Roman"/>
          <w:color w:val="000000"/>
          <w:spacing w:val="-2"/>
          <w:sz w:val="24"/>
          <w:szCs w:val="24"/>
        </w:rPr>
        <w:t>e</w:t>
      </w:r>
      <w:r w:rsidRPr="00A84E64">
        <w:rPr>
          <w:rFonts w:ascii="Times New Roman" w:eastAsia="Calibri" w:hAnsi="Times New Roman" w:cs="Times New Roman"/>
          <w:color w:val="000000"/>
          <w:sz w:val="24"/>
          <w:szCs w:val="24"/>
        </w:rPr>
        <w:t>tend</w:t>
      </w:r>
      <w:r w:rsidRPr="00A84E64">
        <w:rPr>
          <w:rFonts w:ascii="Times New Roman" w:eastAsia="Calibri" w:hAnsi="Times New Roman" w:cs="Times New Roman"/>
          <w:color w:val="000000"/>
          <w:spacing w:val="-1"/>
          <w:sz w:val="24"/>
          <w:szCs w:val="24"/>
        </w:rPr>
        <w:t>e</w:t>
      </w:r>
      <w:r w:rsidRPr="00A84E64">
        <w:rPr>
          <w:rFonts w:ascii="Times New Roman" w:eastAsia="Calibri" w:hAnsi="Times New Roman" w:cs="Times New Roman"/>
          <w:color w:val="000000"/>
          <w:sz w:val="24"/>
          <w:szCs w:val="24"/>
        </w:rPr>
        <w:t>ntu</w:t>
      </w:r>
      <w:r w:rsidRPr="00A84E64">
        <w:rPr>
          <w:rFonts w:ascii="Times New Roman" w:eastAsia="Calibri" w:hAnsi="Times New Roman" w:cs="Times New Roman"/>
          <w:color w:val="000000"/>
          <w:spacing w:val="19"/>
          <w:sz w:val="24"/>
          <w:szCs w:val="24"/>
        </w:rPr>
        <w:t xml:space="preserve"> </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t</w:t>
      </w:r>
      <w:r w:rsidRPr="00A84E64">
        <w:rPr>
          <w:rFonts w:ascii="Times New Roman" w:eastAsia="Calibri" w:hAnsi="Times New Roman" w:cs="Times New Roman"/>
          <w:color w:val="000000"/>
          <w:spacing w:val="1"/>
          <w:sz w:val="24"/>
          <w:szCs w:val="24"/>
        </w:rPr>
        <w:t>l</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si,</w:t>
      </w:r>
      <w:r w:rsidRPr="00A84E64">
        <w:rPr>
          <w:rFonts w:ascii="Times New Roman" w:eastAsia="Calibri" w:hAnsi="Times New Roman" w:cs="Times New Roman"/>
          <w:color w:val="000000"/>
          <w:spacing w:val="20"/>
          <w:sz w:val="24"/>
          <w:szCs w:val="24"/>
        </w:rPr>
        <w:t xml:space="preserve"> </w:t>
      </w:r>
      <w:r w:rsidRPr="00A84E64">
        <w:rPr>
          <w:rFonts w:ascii="Times New Roman" w:eastAsia="Calibri" w:hAnsi="Times New Roman" w:cs="Times New Roman"/>
          <w:color w:val="000000"/>
          <w:sz w:val="24"/>
          <w:szCs w:val="24"/>
        </w:rPr>
        <w:t>p</w:t>
      </w:r>
      <w:r w:rsidRPr="00A84E64">
        <w:rPr>
          <w:rFonts w:ascii="Times New Roman" w:eastAsia="Calibri" w:hAnsi="Times New Roman" w:cs="Times New Roman"/>
          <w:color w:val="000000"/>
          <w:spacing w:val="3"/>
          <w:sz w:val="24"/>
          <w:szCs w:val="24"/>
        </w:rPr>
        <w:t>i</w:t>
      </w:r>
      <w:r w:rsidRPr="00A84E64">
        <w:rPr>
          <w:rFonts w:ascii="Times New Roman" w:eastAsia="Calibri" w:hAnsi="Times New Roman" w:cs="Times New Roman"/>
          <w:color w:val="000000"/>
          <w:spacing w:val="-1"/>
          <w:sz w:val="24"/>
          <w:szCs w:val="24"/>
        </w:rPr>
        <w:t>e</w:t>
      </w:r>
      <w:r w:rsidRPr="00A84E64">
        <w:rPr>
          <w:rFonts w:ascii="Times New Roman" w:eastAsia="Calibri" w:hAnsi="Times New Roman" w:cs="Times New Roman"/>
          <w:color w:val="000000"/>
          <w:sz w:val="24"/>
          <w:szCs w:val="24"/>
        </w:rPr>
        <w:t>d</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v</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ju</w:t>
      </w:r>
      <w:r w:rsidRPr="00A84E64">
        <w:rPr>
          <w:rFonts w:ascii="Times New Roman" w:eastAsia="Calibri" w:hAnsi="Times New Roman" w:cs="Times New Roman"/>
          <w:color w:val="000000"/>
          <w:spacing w:val="1"/>
          <w:sz w:val="24"/>
          <w:szCs w:val="24"/>
        </w:rPr>
        <w:t>m</w:t>
      </w:r>
      <w:r w:rsidRPr="00A84E64">
        <w:rPr>
          <w:rFonts w:ascii="Times New Roman" w:eastAsia="Calibri" w:hAnsi="Times New Roman" w:cs="Times New Roman"/>
          <w:color w:val="000000"/>
          <w:sz w:val="24"/>
          <w:szCs w:val="24"/>
        </w:rPr>
        <w:t>u</w:t>
      </w:r>
      <w:r w:rsidRPr="00A84E64">
        <w:rPr>
          <w:rFonts w:ascii="Times New Roman" w:eastAsia="Calibri" w:hAnsi="Times New Roman" w:cs="Times New Roman"/>
          <w:color w:val="000000"/>
          <w:spacing w:val="19"/>
          <w:sz w:val="24"/>
          <w:szCs w:val="24"/>
        </w:rPr>
        <w:t xml:space="preserve"> </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tb</w:t>
      </w:r>
      <w:r w:rsidRPr="00A84E64">
        <w:rPr>
          <w:rFonts w:ascii="Times New Roman" w:eastAsia="Calibri" w:hAnsi="Times New Roman" w:cs="Times New Roman"/>
          <w:color w:val="000000"/>
          <w:spacing w:val="1"/>
          <w:sz w:val="24"/>
          <w:szCs w:val="24"/>
        </w:rPr>
        <w:t>i</w:t>
      </w:r>
      <w:r w:rsidRPr="00A84E64">
        <w:rPr>
          <w:rFonts w:ascii="Times New Roman" w:eastAsia="Calibri" w:hAnsi="Times New Roman" w:cs="Times New Roman"/>
          <w:color w:val="000000"/>
          <w:sz w:val="24"/>
          <w:szCs w:val="24"/>
        </w:rPr>
        <w:t>ls</w:t>
      </w:r>
      <w:r w:rsidRPr="00A84E64">
        <w:rPr>
          <w:rFonts w:ascii="Times New Roman" w:eastAsia="Calibri" w:hAnsi="Times New Roman" w:cs="Times New Roman"/>
          <w:color w:val="000000"/>
          <w:spacing w:val="1"/>
          <w:sz w:val="24"/>
          <w:szCs w:val="24"/>
        </w:rPr>
        <w:t>t</w:t>
      </w:r>
      <w:r w:rsidRPr="00A84E64">
        <w:rPr>
          <w:rFonts w:ascii="Times New Roman" w:eastAsia="Calibri" w:hAnsi="Times New Roman" w:cs="Times New Roman"/>
          <w:color w:val="000000"/>
          <w:sz w:val="24"/>
          <w:szCs w:val="24"/>
        </w:rPr>
        <w:t>ības</w:t>
      </w:r>
      <w:r w:rsidRPr="00A84E64">
        <w:rPr>
          <w:rFonts w:ascii="Times New Roman" w:eastAsia="Calibri" w:hAnsi="Times New Roman" w:cs="Times New Roman"/>
          <w:color w:val="000000"/>
          <w:spacing w:val="19"/>
          <w:sz w:val="24"/>
          <w:szCs w:val="24"/>
        </w:rPr>
        <w:t xml:space="preserve"> </w:t>
      </w:r>
      <w:r w:rsidRPr="00A84E64">
        <w:rPr>
          <w:rFonts w:ascii="Times New Roman" w:eastAsia="Calibri" w:hAnsi="Times New Roman" w:cs="Times New Roman"/>
          <w:color w:val="000000"/>
          <w:sz w:val="24"/>
          <w:szCs w:val="24"/>
        </w:rPr>
        <w:t>p</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rbaudi</w:t>
      </w:r>
      <w:r w:rsidRPr="00A84E64">
        <w:rPr>
          <w:rFonts w:ascii="Times New Roman" w:eastAsia="Calibri" w:hAnsi="Times New Roman" w:cs="Times New Roman"/>
          <w:color w:val="000000"/>
          <w:spacing w:val="19"/>
          <w:sz w:val="24"/>
          <w:szCs w:val="24"/>
        </w:rPr>
        <w:t xml:space="preserve"> </w:t>
      </w:r>
      <w:r w:rsidRPr="00A84E64">
        <w:rPr>
          <w:rFonts w:ascii="Times New Roman" w:eastAsia="Calibri" w:hAnsi="Times New Roman" w:cs="Times New Roman"/>
          <w:color w:val="000000"/>
          <w:sz w:val="24"/>
          <w:szCs w:val="24"/>
        </w:rPr>
        <w:t>un</w:t>
      </w:r>
      <w:r w:rsidRPr="00A84E64">
        <w:rPr>
          <w:rFonts w:ascii="Times New Roman" w:eastAsia="Calibri" w:hAnsi="Times New Roman" w:cs="Times New Roman"/>
          <w:color w:val="000000"/>
          <w:spacing w:val="19"/>
          <w:sz w:val="24"/>
          <w:szCs w:val="24"/>
        </w:rPr>
        <w:t xml:space="preserve"> </w:t>
      </w:r>
      <w:r w:rsidRPr="00A84E64">
        <w:rPr>
          <w:rFonts w:ascii="Times New Roman" w:eastAsia="Calibri" w:hAnsi="Times New Roman" w:cs="Times New Roman"/>
          <w:color w:val="000000"/>
          <w:sz w:val="24"/>
          <w:szCs w:val="24"/>
        </w:rPr>
        <w:t>pied</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v</w:t>
      </w:r>
      <w:r w:rsidRPr="00A84E64">
        <w:rPr>
          <w:rFonts w:ascii="Times New Roman" w:eastAsia="Calibri" w:hAnsi="Times New Roman" w:cs="Times New Roman"/>
          <w:color w:val="000000"/>
          <w:spacing w:val="-1"/>
          <w:sz w:val="24"/>
          <w:szCs w:val="24"/>
        </w:rPr>
        <w:t>ā</w:t>
      </w:r>
      <w:r w:rsidRPr="00A84E64">
        <w:rPr>
          <w:rFonts w:ascii="Times New Roman" w:eastAsia="Calibri" w:hAnsi="Times New Roman" w:cs="Times New Roman"/>
          <w:color w:val="000000"/>
          <w:sz w:val="24"/>
          <w:szCs w:val="24"/>
        </w:rPr>
        <w:t>ju</w:t>
      </w:r>
      <w:r w:rsidRPr="00A84E64">
        <w:rPr>
          <w:rFonts w:ascii="Times New Roman" w:eastAsia="Calibri" w:hAnsi="Times New Roman" w:cs="Times New Roman"/>
          <w:color w:val="000000"/>
          <w:spacing w:val="1"/>
          <w:sz w:val="24"/>
          <w:szCs w:val="24"/>
        </w:rPr>
        <w:t>m</w:t>
      </w:r>
      <w:r w:rsidRPr="00A84E64">
        <w:rPr>
          <w:rFonts w:ascii="Times New Roman" w:eastAsia="Calibri" w:hAnsi="Times New Roman" w:cs="Times New Roman"/>
          <w:color w:val="000000"/>
          <w:sz w:val="24"/>
          <w:szCs w:val="24"/>
        </w:rPr>
        <w:t>u</w:t>
      </w:r>
      <w:r w:rsidRPr="00A84E64">
        <w:rPr>
          <w:rFonts w:ascii="Times New Roman" w:eastAsia="Calibri" w:hAnsi="Times New Roman" w:cs="Times New Roman"/>
          <w:color w:val="000000"/>
          <w:spacing w:val="19"/>
          <w:sz w:val="24"/>
          <w:szCs w:val="24"/>
        </w:rPr>
        <w:t xml:space="preserve"> </w:t>
      </w:r>
      <w:r w:rsidRPr="00A84E64">
        <w:rPr>
          <w:rFonts w:ascii="Times New Roman" w:eastAsia="Calibri" w:hAnsi="Times New Roman" w:cs="Times New Roman"/>
          <w:color w:val="000000"/>
          <w:spacing w:val="2"/>
          <w:sz w:val="24"/>
          <w:szCs w:val="24"/>
        </w:rPr>
        <w:t>v</w:t>
      </w:r>
      <w:r w:rsidRPr="00A84E64">
        <w:rPr>
          <w:rFonts w:ascii="Times New Roman" w:eastAsia="Calibri" w:hAnsi="Times New Roman" w:cs="Times New Roman"/>
          <w:color w:val="000000"/>
          <w:spacing w:val="-1"/>
          <w:sz w:val="24"/>
          <w:szCs w:val="24"/>
        </w:rPr>
        <w:t>ē</w:t>
      </w:r>
      <w:r w:rsidRPr="00A84E64">
        <w:rPr>
          <w:rFonts w:ascii="Times New Roman" w:eastAsia="Calibri" w:hAnsi="Times New Roman" w:cs="Times New Roman"/>
          <w:color w:val="000000"/>
          <w:sz w:val="24"/>
          <w:szCs w:val="24"/>
        </w:rPr>
        <w:t>r</w:t>
      </w:r>
      <w:r w:rsidRPr="00A84E64">
        <w:rPr>
          <w:rFonts w:ascii="Times New Roman" w:eastAsia="Calibri" w:hAnsi="Times New Roman" w:cs="Times New Roman"/>
          <w:color w:val="000000"/>
          <w:spacing w:val="2"/>
          <w:sz w:val="24"/>
          <w:szCs w:val="24"/>
        </w:rPr>
        <w:t>t</w:t>
      </w:r>
      <w:r w:rsidRPr="00A84E64">
        <w:rPr>
          <w:rFonts w:ascii="Times New Roman" w:eastAsia="Calibri" w:hAnsi="Times New Roman" w:cs="Times New Roman"/>
          <w:color w:val="000000"/>
          <w:spacing w:val="-1"/>
          <w:sz w:val="24"/>
          <w:szCs w:val="24"/>
        </w:rPr>
        <w:t>ē</w:t>
      </w:r>
      <w:r w:rsidRPr="00A84E64">
        <w:rPr>
          <w:rFonts w:ascii="Times New Roman" w:eastAsia="Calibri" w:hAnsi="Times New Roman" w:cs="Times New Roman"/>
          <w:color w:val="000000"/>
          <w:sz w:val="24"/>
          <w:szCs w:val="24"/>
        </w:rPr>
        <w:t>š</w:t>
      </w:r>
      <w:r w:rsidRPr="00A84E64">
        <w:rPr>
          <w:rFonts w:ascii="Times New Roman" w:eastAsia="Calibri" w:hAnsi="Times New Roman" w:cs="Times New Roman"/>
          <w:color w:val="000000"/>
          <w:spacing w:val="-1"/>
          <w:sz w:val="24"/>
          <w:szCs w:val="24"/>
        </w:rPr>
        <w:t>a</w:t>
      </w:r>
      <w:r w:rsidRPr="00A84E64">
        <w:rPr>
          <w:rFonts w:ascii="Times New Roman" w:eastAsia="Calibri" w:hAnsi="Times New Roman" w:cs="Times New Roman"/>
          <w:color w:val="000000"/>
          <w:sz w:val="24"/>
          <w:szCs w:val="24"/>
        </w:rPr>
        <w:t>nu Pasūtītāja Iepirkuma kom</w:t>
      </w:r>
      <w:r w:rsidRPr="00A84E64">
        <w:rPr>
          <w:rFonts w:ascii="Times New Roman" w:eastAsia="Calibri" w:hAnsi="Times New Roman" w:cs="Times New Roman"/>
          <w:color w:val="000000"/>
          <w:spacing w:val="1"/>
          <w:sz w:val="24"/>
          <w:szCs w:val="24"/>
        </w:rPr>
        <w:t>i</w:t>
      </w:r>
      <w:r w:rsidRPr="00A84E64">
        <w:rPr>
          <w:rFonts w:ascii="Times New Roman" w:eastAsia="Calibri" w:hAnsi="Times New Roman" w:cs="Times New Roman"/>
          <w:color w:val="000000"/>
          <w:sz w:val="24"/>
          <w:szCs w:val="24"/>
        </w:rPr>
        <w:t>si</w:t>
      </w:r>
      <w:r w:rsidRPr="00A84E64">
        <w:rPr>
          <w:rFonts w:ascii="Times New Roman" w:eastAsia="Calibri" w:hAnsi="Times New Roman" w:cs="Times New Roman"/>
          <w:color w:val="000000"/>
          <w:spacing w:val="1"/>
          <w:sz w:val="24"/>
          <w:szCs w:val="24"/>
        </w:rPr>
        <w:t>j</w:t>
      </w:r>
      <w:r w:rsidRPr="00A84E64">
        <w:rPr>
          <w:rFonts w:ascii="Times New Roman" w:eastAsia="Calibri" w:hAnsi="Times New Roman" w:cs="Times New Roman"/>
          <w:color w:val="000000"/>
          <w:sz w:val="24"/>
          <w:szCs w:val="24"/>
        </w:rPr>
        <w:t>a</w:t>
      </w:r>
      <w:r w:rsidRPr="00A84E64">
        <w:rPr>
          <w:rFonts w:ascii="Times New Roman" w:eastAsia="Calibri" w:hAnsi="Times New Roman" w:cs="Times New Roman"/>
          <w:color w:val="000000"/>
          <w:spacing w:val="-1"/>
          <w:sz w:val="24"/>
          <w:szCs w:val="24"/>
        </w:rPr>
        <w:t xml:space="preserve"> </w:t>
      </w:r>
      <w:r w:rsidRPr="00A84E64">
        <w:rPr>
          <w:rFonts w:ascii="Times New Roman" w:eastAsia="Calibri" w:hAnsi="Times New Roman" w:cs="Times New Roman"/>
          <w:color w:val="000000"/>
          <w:sz w:val="24"/>
          <w:szCs w:val="24"/>
        </w:rPr>
        <w:t>v</w:t>
      </w:r>
      <w:r w:rsidRPr="00A84E64">
        <w:rPr>
          <w:rFonts w:ascii="Times New Roman" w:eastAsia="Calibri" w:hAnsi="Times New Roman" w:cs="Times New Roman"/>
          <w:color w:val="000000"/>
          <w:spacing w:val="-1"/>
          <w:sz w:val="24"/>
          <w:szCs w:val="24"/>
        </w:rPr>
        <w:t>e</w:t>
      </w:r>
      <w:r w:rsidRPr="00A84E64">
        <w:rPr>
          <w:rFonts w:ascii="Times New Roman" w:eastAsia="Calibri" w:hAnsi="Times New Roman" w:cs="Times New Roman"/>
          <w:color w:val="000000"/>
          <w:sz w:val="24"/>
          <w:szCs w:val="24"/>
        </w:rPr>
        <w:t>ic sl</w:t>
      </w:r>
      <w:r w:rsidRPr="00A84E64">
        <w:rPr>
          <w:rFonts w:ascii="Times New Roman" w:eastAsia="Calibri" w:hAnsi="Times New Roman" w:cs="Times New Roman"/>
          <w:color w:val="000000"/>
          <w:spacing w:val="-1"/>
          <w:sz w:val="24"/>
          <w:szCs w:val="24"/>
        </w:rPr>
        <w:t>ē</w:t>
      </w:r>
      <w:r w:rsidRPr="00A84E64">
        <w:rPr>
          <w:rFonts w:ascii="Times New Roman" w:eastAsia="Calibri" w:hAnsi="Times New Roman" w:cs="Times New Roman"/>
          <w:color w:val="000000"/>
          <w:spacing w:val="-2"/>
          <w:sz w:val="24"/>
          <w:szCs w:val="24"/>
        </w:rPr>
        <w:t>g</w:t>
      </w:r>
      <w:r w:rsidRPr="00A84E64">
        <w:rPr>
          <w:rFonts w:ascii="Times New Roman" w:eastAsia="Calibri" w:hAnsi="Times New Roman" w:cs="Times New Roman"/>
          <w:color w:val="000000"/>
          <w:sz w:val="24"/>
          <w:szCs w:val="24"/>
        </w:rPr>
        <w:t xml:space="preserve">tā </w:t>
      </w:r>
      <w:r w:rsidRPr="00A84E64">
        <w:rPr>
          <w:rFonts w:ascii="Times New Roman" w:eastAsia="Calibri" w:hAnsi="Times New Roman" w:cs="Times New Roman"/>
          <w:color w:val="000000"/>
          <w:spacing w:val="2"/>
          <w:sz w:val="24"/>
          <w:szCs w:val="24"/>
        </w:rPr>
        <w:t>s</w:t>
      </w:r>
      <w:r w:rsidRPr="00A84E64">
        <w:rPr>
          <w:rFonts w:ascii="Times New Roman" w:eastAsia="Calibri" w:hAnsi="Times New Roman" w:cs="Times New Roman"/>
          <w:color w:val="000000"/>
          <w:spacing w:val="-1"/>
          <w:sz w:val="24"/>
          <w:szCs w:val="24"/>
        </w:rPr>
        <w:t>ē</w:t>
      </w:r>
      <w:r w:rsidRPr="00A84E64">
        <w:rPr>
          <w:rFonts w:ascii="Times New Roman" w:eastAsia="Calibri" w:hAnsi="Times New Roman" w:cs="Times New Roman"/>
          <w:color w:val="000000"/>
          <w:sz w:val="24"/>
          <w:szCs w:val="24"/>
        </w:rPr>
        <w:t>d</w:t>
      </w:r>
      <w:r w:rsidRPr="00A84E64">
        <w:rPr>
          <w:rFonts w:ascii="Times New Roman" w:eastAsia="Calibri" w:hAnsi="Times New Roman" w:cs="Times New Roman"/>
          <w:color w:val="000000"/>
          <w:spacing w:val="-1"/>
          <w:sz w:val="24"/>
          <w:szCs w:val="24"/>
        </w:rPr>
        <w:t>ē</w:t>
      </w:r>
      <w:r w:rsidRPr="00A84E64">
        <w:rPr>
          <w:rFonts w:ascii="Times New Roman" w:eastAsia="Calibri" w:hAnsi="Times New Roman" w:cs="Times New Roman"/>
          <w:color w:val="000000"/>
          <w:sz w:val="24"/>
          <w:szCs w:val="24"/>
        </w:rPr>
        <w:t>.</w:t>
      </w:r>
    </w:p>
    <w:p w:rsidR="00C46B37" w:rsidRPr="00A84E64" w:rsidRDefault="00C46B37" w:rsidP="00C46B37">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A84E64">
        <w:rPr>
          <w:rFonts w:ascii="Times New Roman" w:eastAsia="Times New Roman" w:hAnsi="Times New Roman" w:cs="Times New Roman"/>
          <w:bCs/>
          <w:iCs/>
          <w:color w:val="000000"/>
          <w:sz w:val="24"/>
          <w:szCs w:val="24"/>
        </w:rPr>
        <w:t>Iepirkuma komisijas priekšsēdētāja, Iepirkuma komisijas loceklis pēc piedāvājumu iesniegšanas termiņa beigām, līdz piedāvājumu atvēršanai paraksta apliecinājumu, ka nav tādu apstākļu, kuru dēļ varētu uzskatīt, ka viņš ir ieinteresēts konkrēta Pretendenta izvēlē vai darbībā, vai, ka viņš ir saistīts ar tiem Publisko iepirkumu likuma 25.panta pirmās daļas izpratnē. Ja šāds apliecinājums nav parakstīts Iepirkuma komisijas priekšsēdētāja, Iepirkuma komisijas loceklis nedrīkst piedalīties turpmākajā komisijas darbībā.</w:t>
      </w:r>
    </w:p>
    <w:p w:rsidR="00C46B37" w:rsidRPr="00A84E64" w:rsidRDefault="00C46B37" w:rsidP="00C46B37">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A84E64">
        <w:rPr>
          <w:rFonts w:ascii="Times New Roman" w:eastAsia="Times New Roman" w:hAnsi="Times New Roman" w:cs="Times New Roman"/>
          <w:bCs/>
          <w:iCs/>
          <w:color w:val="000000"/>
          <w:sz w:val="24"/>
          <w:szCs w:val="24"/>
        </w:rPr>
        <w:t>Piedāvājumu atvēršanas norisi, kā arī visas nosauktās ziņas Pasūtītāja Iepirkuma komisija ieraksta piedāvājumu atvēršanas sanāksmes protokolā.</w:t>
      </w:r>
    </w:p>
    <w:p w:rsidR="00C46B37" w:rsidRPr="00A84E64" w:rsidRDefault="00C46B37" w:rsidP="00C46B37">
      <w:pPr>
        <w:suppressAutoHyphens/>
        <w:spacing w:after="0" w:line="240" w:lineRule="auto"/>
        <w:jc w:val="both"/>
        <w:rPr>
          <w:rFonts w:ascii="Times New Roman" w:eastAsia="Times New Roman" w:hAnsi="Times New Roman" w:cs="Times New Roman"/>
          <w:sz w:val="24"/>
          <w:szCs w:val="24"/>
        </w:rPr>
      </w:pPr>
    </w:p>
    <w:p w:rsidR="00C46B37" w:rsidRPr="00A84E64" w:rsidRDefault="00C46B37" w:rsidP="00C46B37">
      <w:pPr>
        <w:keepNext/>
        <w:numPr>
          <w:ilvl w:val="1"/>
          <w:numId w:val="4"/>
        </w:numPr>
        <w:tabs>
          <w:tab w:val="left" w:pos="851"/>
        </w:tabs>
        <w:suppressAutoHyphens/>
        <w:spacing w:after="0" w:line="240" w:lineRule="auto"/>
        <w:jc w:val="both"/>
        <w:rPr>
          <w:rFonts w:ascii="Times New Roman" w:eastAsia="Times New Roman" w:hAnsi="Times New Roman" w:cs="Times New Roman"/>
          <w:b/>
          <w:bCs/>
          <w:sz w:val="24"/>
          <w:szCs w:val="24"/>
        </w:rPr>
      </w:pPr>
      <w:r w:rsidRPr="00A84E64">
        <w:rPr>
          <w:rFonts w:ascii="Times New Roman" w:eastAsia="Times New Roman" w:hAnsi="Times New Roman" w:cs="Times New Roman"/>
          <w:b/>
          <w:bCs/>
          <w:sz w:val="24"/>
          <w:szCs w:val="24"/>
        </w:rPr>
        <w:t>Piedāvājuma noformēšana:</w:t>
      </w:r>
    </w:p>
    <w:p w:rsidR="00C46B37" w:rsidRPr="00A84E64" w:rsidRDefault="00C46B37" w:rsidP="00C46B37">
      <w:pPr>
        <w:numPr>
          <w:ilvl w:val="2"/>
          <w:numId w:val="4"/>
        </w:numPr>
        <w:spacing w:after="0"/>
        <w:contextualSpacing/>
        <w:jc w:val="both"/>
        <w:rPr>
          <w:rFonts w:ascii="Times New Roman" w:eastAsia="Times New Roman" w:hAnsi="Times New Roman" w:cs="Times New Roman"/>
          <w:sz w:val="24"/>
          <w:szCs w:val="24"/>
        </w:rPr>
      </w:pPr>
      <w:r w:rsidRPr="00A84E64">
        <w:rPr>
          <w:rFonts w:ascii="Times New Roman" w:eastAsia="Times New Roman" w:hAnsi="Times New Roman" w:cs="Times New Roman"/>
          <w:sz w:val="24"/>
          <w:szCs w:val="24"/>
        </w:rPr>
        <w:t xml:space="preserve">Piedāvājuma dokumentus izstrādāt atbilstoši Dokumentu juridiskā spēka likuma un Ministru kabineta noteikumu 2018.gada 4.septembra Nr. 558 „Dokumentu izstrādāšanas un noformēšanas kārtība” prasībām. </w:t>
      </w:r>
    </w:p>
    <w:p w:rsidR="00C46B37" w:rsidRPr="00A84E64" w:rsidRDefault="00C46B37" w:rsidP="00C46B37">
      <w:pPr>
        <w:numPr>
          <w:ilvl w:val="2"/>
          <w:numId w:val="4"/>
        </w:numPr>
        <w:spacing w:after="0"/>
        <w:contextualSpacing/>
        <w:jc w:val="both"/>
        <w:rPr>
          <w:rFonts w:ascii="Times New Roman" w:eastAsia="Times New Roman" w:hAnsi="Times New Roman" w:cs="Times New Roman"/>
          <w:sz w:val="24"/>
          <w:szCs w:val="24"/>
        </w:rPr>
      </w:pPr>
      <w:r w:rsidRPr="00A84E64">
        <w:rPr>
          <w:rFonts w:ascii="Times New Roman" w:eastAsia="Times New Roman" w:hAnsi="Times New Roman" w:cs="Times New Roman"/>
          <w:sz w:val="24"/>
          <w:szCs w:val="24"/>
        </w:rPr>
        <w:t>Pretendents piedāvājuma noformēšanā ievēro Elektronisko dokumentu likumā un Ministru kabineta 2005.gada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rsidR="00C46B37" w:rsidRPr="00A84E64" w:rsidRDefault="00C46B37" w:rsidP="00C46B37">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A84E64">
        <w:rPr>
          <w:rFonts w:ascii="Times New Roman" w:eastAsia="Times New Roman" w:hAnsi="Times New Roman" w:cs="Times New Roman"/>
          <w:sz w:val="24"/>
          <w:szCs w:val="24"/>
        </w:rPr>
        <w:t>Piedāvājums jāsagatavo latviešu valodā, datorrakstā, tam jābūt skaidri salasāmam, bez labojumiem un dzēsumiem. Svešvalodā sagatavotiem piedāvājuma dokumentiem jāpievieno apliecināts tulkojums latviešu valodā saskaņā ar Ministru kabineta 2000.gada 22.augusta noteikumiem Nr. 291 “Kārtība, kādā apliecināmi dokumentu tulkojumi valsts valodā”. Par dokumentu tulkojuma atbilstību oriģinālam atbild Pretendents.</w:t>
      </w:r>
    </w:p>
    <w:p w:rsidR="00C46B37" w:rsidRPr="00A84E64" w:rsidRDefault="00C46B37" w:rsidP="00C46B37">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A84E64">
        <w:rPr>
          <w:rFonts w:ascii="Times New Roman" w:eastAsia="Times New Roman" w:hAnsi="Times New Roman" w:cs="Times New Roman"/>
          <w:sz w:val="24"/>
          <w:szCs w:val="24"/>
        </w:rPr>
        <w:t xml:space="preserve"> Pretendents iesniedz parakstītu pieteikumu dalībai iepirkumā (1. pielikums). Ja piedāvājumu iesniedz personu grupa vai personālsabiedrība, piedāvājumā norāda personu, kas iepirkumā pārstāv attiecīgo personu grupu vai personālsabiedrību un ir pilnvarota parakstīt</w:t>
      </w:r>
      <w:r w:rsidRPr="00A84E64">
        <w:rPr>
          <w:rFonts w:ascii="Times New Roman" w:eastAsia="Times New Roman" w:hAnsi="Times New Roman" w:cs="Times New Roman"/>
          <w:sz w:val="24"/>
          <w:szCs w:val="24"/>
          <w:lang w:val="en-US"/>
        </w:rPr>
        <w:t xml:space="preserve"> </w:t>
      </w:r>
      <w:r w:rsidRPr="00A84E64">
        <w:rPr>
          <w:rFonts w:ascii="Times New Roman" w:eastAsia="Times New Roman" w:hAnsi="Times New Roman" w:cs="Times New Roman"/>
          <w:sz w:val="24"/>
          <w:szCs w:val="24"/>
        </w:rPr>
        <w:t>ar iepirkumu saistītos dokumentus.</w:t>
      </w:r>
    </w:p>
    <w:p w:rsidR="00C46B37" w:rsidRPr="00A84E64" w:rsidRDefault="00C46B37" w:rsidP="00C46B37">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A84E64">
        <w:rPr>
          <w:rFonts w:ascii="Times New Roman" w:eastAsia="Calibri" w:hAnsi="Times New Roman" w:cs="Times New Roman"/>
          <w:color w:val="000000"/>
          <w:sz w:val="24"/>
          <w:szCs w:val="24"/>
        </w:rPr>
        <w:t xml:space="preserve">Sagatavojot piedāvājumu, Pretendents ievēro, ka: </w:t>
      </w:r>
    </w:p>
    <w:p w:rsidR="00C46B37" w:rsidRPr="00A84E64" w:rsidRDefault="00C46B37" w:rsidP="00C46B37">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A84E64">
        <w:rPr>
          <w:rFonts w:ascii="Times New Roman" w:eastAsia="Calibri" w:hAnsi="Times New Roman" w:cs="Times New Roman"/>
          <w:color w:val="000000"/>
          <w:sz w:val="24"/>
          <w:szCs w:val="24"/>
        </w:rPr>
        <w:t>Piedāvājuma dokumenti jāaizpilda tikai elektroniski, atsevišķā elektroniskā dokumentā ar Microsoft Office 2010 (vai vēlākas programmatūras versijas) rīkiem lasāmā formātā;</w:t>
      </w:r>
    </w:p>
    <w:p w:rsidR="00C46B37" w:rsidRPr="00A84E64" w:rsidRDefault="00C46B37" w:rsidP="00C46B37">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A84E64">
        <w:rPr>
          <w:rFonts w:ascii="Times New Roman" w:eastAsia="Calibri" w:hAnsi="Times New Roman" w:cs="Times New Roman"/>
          <w:color w:val="000000"/>
          <w:sz w:val="24"/>
          <w:szCs w:val="24"/>
        </w:rPr>
        <w:t>Pretendents piedāvājuma dokumentus paraksta ar drošu elektronisku parakstu un laika zīmogu vai EIS piedāvāto elektronisko parakstu paraksta vismaz Pretendenta piedāvājuma veidlapu;</w:t>
      </w:r>
    </w:p>
    <w:p w:rsidR="00C46B37" w:rsidRPr="00A84E64" w:rsidRDefault="00C46B37" w:rsidP="00C46B37">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A84E64">
        <w:rPr>
          <w:rFonts w:ascii="Times New Roman" w:eastAsia="Calibri" w:hAnsi="Times New Roman" w:cs="Times New Roman"/>
          <w:color w:val="000000"/>
          <w:sz w:val="24"/>
          <w:szCs w:val="24"/>
        </w:rPr>
        <w:t xml:space="preserve">tāmes formas  (3.pielikums) jāaizpilda pilnībā, nemainot  Pasūtītāja noteikto secību un pozīciju skaitu, visas cenas un summas norādot </w:t>
      </w:r>
      <w:proofErr w:type="spellStart"/>
      <w:r w:rsidRPr="00A84E64">
        <w:rPr>
          <w:rFonts w:ascii="Times New Roman" w:eastAsia="Calibri" w:hAnsi="Times New Roman" w:cs="Times New Roman"/>
          <w:color w:val="000000"/>
          <w:sz w:val="24"/>
          <w:szCs w:val="24"/>
        </w:rPr>
        <w:t>euro</w:t>
      </w:r>
      <w:proofErr w:type="spellEnd"/>
      <w:r w:rsidRPr="00A84E64">
        <w:rPr>
          <w:rFonts w:ascii="Times New Roman" w:eastAsia="Calibri" w:hAnsi="Times New Roman" w:cs="Times New Roman"/>
          <w:color w:val="000000"/>
          <w:sz w:val="24"/>
          <w:szCs w:val="24"/>
        </w:rPr>
        <w:t>, pozīcijas kopsummas noapaļojot ar 2 (divām) decimālzīmēm aiz komata.</w:t>
      </w:r>
    </w:p>
    <w:p w:rsidR="00C46B37" w:rsidRPr="00A84E64" w:rsidRDefault="00C46B37" w:rsidP="00C46B37">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A84E64">
        <w:rPr>
          <w:rFonts w:ascii="Times New Roman" w:eastAsia="Calibri" w:hAnsi="Times New Roman" w:cs="Times New Roman"/>
          <w:color w:val="000000"/>
          <w:sz w:val="24"/>
          <w:szCs w:val="24"/>
        </w:rPr>
        <w:t>citus dokumentus Pretendents pēc saviem ieskatiem ir tiesīgs iesniegt elektroniskā formātā, parakstot ar EIS piedāvāto elektronisko parakstu vai parakstot ar drošu elektronisku parakstu, speciālistu apliecinājumus atbilstoši nolikuma 4.8. punktam iesniedz PDF formātā.</w:t>
      </w:r>
    </w:p>
    <w:p w:rsidR="00C46B37" w:rsidRPr="00A84E64" w:rsidRDefault="00C46B37" w:rsidP="00C46B37">
      <w:pPr>
        <w:numPr>
          <w:ilvl w:val="2"/>
          <w:numId w:val="4"/>
        </w:numPr>
        <w:suppressAutoHyphens/>
        <w:spacing w:after="0" w:line="240" w:lineRule="auto"/>
        <w:contextualSpacing/>
        <w:jc w:val="both"/>
        <w:rPr>
          <w:rFonts w:ascii="Times New Roman" w:eastAsia="Times New Roman" w:hAnsi="Times New Roman" w:cs="Times New Roman"/>
          <w:sz w:val="24"/>
          <w:szCs w:val="24"/>
        </w:rPr>
      </w:pPr>
      <w:r w:rsidRPr="00A84E64">
        <w:rPr>
          <w:rFonts w:ascii="Times New Roman" w:eastAsia="Times New Roman" w:hAnsi="Times New Roman" w:cs="Times New Roman"/>
          <w:sz w:val="24"/>
          <w:szCs w:val="24"/>
        </w:rPr>
        <w:t>Piedāvājuma dokumentus paraksta Latvijas Republikas Uzņēmumu Reģistrā vai citas valsts līdzvērtīgā iestādē reģistrētā amatpersona ar paraksta tiesībām un/vai pretendenta pilnvarota persona, piedāvājumam pievienojot pilnvaru, kas apliecina piedāvājumu parakstījušās amatpersonas tiesības parakstīt un iesniegt piedāvājumu juridiskās personas uzdevumā.</w:t>
      </w:r>
    </w:p>
    <w:p w:rsidR="00C46B37" w:rsidRPr="00A84E64" w:rsidRDefault="00C46B37" w:rsidP="00C46B37">
      <w:pPr>
        <w:numPr>
          <w:ilvl w:val="2"/>
          <w:numId w:val="4"/>
        </w:numPr>
        <w:suppressAutoHyphens/>
        <w:spacing w:after="0" w:line="240" w:lineRule="auto"/>
        <w:jc w:val="both"/>
        <w:rPr>
          <w:rFonts w:ascii="Times New Roman" w:eastAsia="Times New Roman" w:hAnsi="Times New Roman" w:cs="Times New Roman"/>
          <w:sz w:val="24"/>
          <w:szCs w:val="24"/>
          <w:lang w:eastAsia="lv-LV"/>
        </w:rPr>
      </w:pPr>
      <w:r w:rsidRPr="00A84E64">
        <w:rPr>
          <w:rFonts w:ascii="Times New Roman" w:eastAsia="Times New Roman" w:hAnsi="Times New Roman" w:cs="Times New Roman"/>
          <w:sz w:val="24"/>
          <w:szCs w:val="24"/>
        </w:rPr>
        <w:t>Iesniegtie piedāvājumi, izņemot Nolikuma 1.7.10.punktā noteikto gadījumu, ir Pasūtītāja īpašums un netiek atdoti atpakaļ Pretendentiem.</w:t>
      </w:r>
    </w:p>
    <w:p w:rsidR="00C46B37" w:rsidRPr="00A84E64" w:rsidRDefault="00C46B37" w:rsidP="00C46B37">
      <w:pPr>
        <w:suppressAutoHyphens/>
        <w:spacing w:after="0" w:line="240" w:lineRule="auto"/>
        <w:jc w:val="both"/>
        <w:rPr>
          <w:rFonts w:ascii="Times New Roman" w:eastAsia="Times New Roman" w:hAnsi="Times New Roman" w:cs="Times New Roman"/>
          <w:sz w:val="24"/>
          <w:szCs w:val="24"/>
        </w:rPr>
      </w:pPr>
    </w:p>
    <w:p w:rsidR="00C46B37" w:rsidRPr="00A84E64" w:rsidRDefault="00C46B37" w:rsidP="00C46B37">
      <w:pPr>
        <w:keepNext/>
        <w:numPr>
          <w:ilvl w:val="0"/>
          <w:numId w:val="6"/>
        </w:numPr>
        <w:suppressAutoHyphens/>
        <w:spacing w:after="0" w:line="240" w:lineRule="auto"/>
        <w:jc w:val="center"/>
        <w:rPr>
          <w:rFonts w:ascii="Times New Roman" w:eastAsia="Times New Roman" w:hAnsi="Times New Roman" w:cs="Times New Roman"/>
          <w:b/>
          <w:bCs/>
          <w:caps/>
          <w:sz w:val="24"/>
          <w:szCs w:val="24"/>
        </w:rPr>
      </w:pPr>
      <w:bookmarkStart w:id="17" w:name="_Toc59334728"/>
      <w:bookmarkStart w:id="18" w:name="_Toc61422133"/>
      <w:bookmarkStart w:id="19" w:name="_Toc59334729"/>
      <w:bookmarkEnd w:id="17"/>
      <w:bookmarkEnd w:id="18"/>
      <w:bookmarkEnd w:id="19"/>
      <w:r w:rsidRPr="00A84E64">
        <w:rPr>
          <w:rFonts w:ascii="Times New Roman" w:eastAsia="Times New Roman" w:hAnsi="Times New Roman" w:cs="Times New Roman"/>
          <w:b/>
          <w:bCs/>
          <w:caps/>
          <w:sz w:val="24"/>
          <w:szCs w:val="24"/>
        </w:rPr>
        <w:t>Informācija par iepirkuma priekšmetu</w:t>
      </w:r>
    </w:p>
    <w:p w:rsidR="00C46B37" w:rsidRPr="00C46B37" w:rsidRDefault="00C46B37" w:rsidP="00C46B37">
      <w:pPr>
        <w:spacing w:before="120" w:after="120"/>
        <w:ind w:left="426" w:hanging="426"/>
        <w:jc w:val="both"/>
        <w:rPr>
          <w:rFonts w:ascii="Times New Roman" w:eastAsia="Calibri" w:hAnsi="Times New Roman" w:cs="Times New Roman"/>
          <w:b/>
          <w:bCs/>
          <w:sz w:val="24"/>
          <w:szCs w:val="24"/>
          <w:lang w:eastAsia="ar-SA"/>
        </w:rPr>
      </w:pPr>
      <w:r w:rsidRPr="00A84E64">
        <w:rPr>
          <w:rFonts w:ascii="Times New Roman" w:eastAsia="Times New Roman" w:hAnsi="Times New Roman" w:cs="Times New Roman"/>
          <w:sz w:val="24"/>
          <w:szCs w:val="24"/>
        </w:rPr>
        <w:t>2.1.</w:t>
      </w:r>
      <w:r w:rsidRPr="00A84E64">
        <w:rPr>
          <w:rFonts w:ascii="Times New Roman" w:eastAsia="Times New Roman" w:hAnsi="Times New Roman" w:cs="Times New Roman"/>
          <w:sz w:val="24"/>
          <w:szCs w:val="24"/>
        </w:rPr>
        <w:tab/>
        <w:t xml:space="preserve">Iepirkuma priekšmets </w:t>
      </w:r>
      <w:r w:rsidRPr="00C46B37">
        <w:rPr>
          <w:rFonts w:ascii="Times New Roman" w:eastAsia="Times New Roman" w:hAnsi="Times New Roman" w:cs="Times New Roman"/>
          <w:sz w:val="24"/>
          <w:szCs w:val="24"/>
        </w:rPr>
        <w:t xml:space="preserve">- </w:t>
      </w:r>
      <w:proofErr w:type="spellStart"/>
      <w:r w:rsidRPr="00C46B37">
        <w:rPr>
          <w:rFonts w:ascii="Times New Roman" w:eastAsia="Calibri" w:hAnsi="Times New Roman" w:cs="Times New Roman"/>
          <w:bCs/>
          <w:sz w:val="24"/>
          <w:szCs w:val="24"/>
          <w:lang w:eastAsia="ar-SA"/>
        </w:rPr>
        <w:t>Mālkalnu</w:t>
      </w:r>
      <w:proofErr w:type="spellEnd"/>
      <w:r w:rsidRPr="00C46B37">
        <w:rPr>
          <w:rFonts w:ascii="Times New Roman" w:eastAsia="Calibri" w:hAnsi="Times New Roman" w:cs="Times New Roman"/>
          <w:bCs/>
          <w:sz w:val="24"/>
          <w:szCs w:val="24"/>
          <w:lang w:eastAsia="ar-SA"/>
        </w:rPr>
        <w:t xml:space="preserve"> ielas pārbūve, Siguldā, Siguldas novadā, kas jāveic saskaņā ar SIA GEIKA izstrādāto būvprojektu “</w:t>
      </w:r>
      <w:proofErr w:type="spellStart"/>
      <w:r w:rsidRPr="00C46B37">
        <w:rPr>
          <w:rFonts w:ascii="Times New Roman" w:eastAsia="Calibri" w:hAnsi="Times New Roman" w:cs="Times New Roman"/>
          <w:bCs/>
          <w:sz w:val="24"/>
          <w:szCs w:val="24"/>
          <w:lang w:eastAsia="ar-SA"/>
        </w:rPr>
        <w:t>Mālkalnu</w:t>
      </w:r>
      <w:proofErr w:type="spellEnd"/>
      <w:r w:rsidRPr="00C46B37">
        <w:rPr>
          <w:rFonts w:ascii="Times New Roman" w:eastAsia="Calibri" w:hAnsi="Times New Roman" w:cs="Times New Roman"/>
          <w:bCs/>
          <w:sz w:val="24"/>
          <w:szCs w:val="24"/>
          <w:lang w:eastAsia="ar-SA"/>
        </w:rPr>
        <w:t xml:space="preserve"> ielas pārbūve, Siguldā, Siguldas novadā” (Nolikuma 12.pielikums), Tehnisko specifikāciju (Nolikuma 2.pielikums) un līguma projektu (Nolikuma 8.pielikums).</w:t>
      </w:r>
    </w:p>
    <w:p w:rsidR="00C46B37" w:rsidRPr="00C46B37" w:rsidRDefault="00C46B37" w:rsidP="00C46B37">
      <w:pPr>
        <w:spacing w:before="120" w:after="120"/>
        <w:ind w:left="426"/>
        <w:rPr>
          <w:rFonts w:ascii="Times New Roman" w:eastAsia="Calibri" w:hAnsi="Times New Roman" w:cs="Times New Roman"/>
          <w:sz w:val="24"/>
          <w:szCs w:val="24"/>
        </w:rPr>
      </w:pPr>
      <w:r w:rsidRPr="00C46B37">
        <w:rPr>
          <w:rFonts w:ascii="Times New Roman" w:eastAsia="Calibri" w:hAnsi="Times New Roman" w:cs="Times New Roman"/>
          <w:bCs/>
          <w:sz w:val="24"/>
          <w:szCs w:val="24"/>
          <w:lang w:eastAsia="ar-SA"/>
        </w:rPr>
        <w:t xml:space="preserve">CPV kods: </w:t>
      </w:r>
      <w:r w:rsidRPr="00C46B37">
        <w:rPr>
          <w:rFonts w:ascii="Times New Roman" w:eastAsia="Calibri" w:hAnsi="Times New Roman" w:cs="Times New Roman"/>
          <w:bCs/>
          <w:sz w:val="24"/>
          <w:szCs w:val="24"/>
          <w:lang w:eastAsia="ar-SA"/>
        </w:rPr>
        <w:tab/>
      </w:r>
      <w:r w:rsidRPr="00C46B37">
        <w:rPr>
          <w:rFonts w:ascii="Times New Roman" w:eastAsia="Calibri" w:hAnsi="Times New Roman" w:cs="Times New Roman"/>
          <w:sz w:val="24"/>
          <w:szCs w:val="24"/>
        </w:rPr>
        <w:t>45233120-6 (ceļu būvdarbi);</w:t>
      </w:r>
    </w:p>
    <w:p w:rsidR="00C46B37" w:rsidRPr="00A84E64" w:rsidRDefault="00C46B37" w:rsidP="00C46B37">
      <w:pPr>
        <w:spacing w:before="120" w:after="120"/>
        <w:ind w:left="1866" w:firstLine="294"/>
        <w:rPr>
          <w:rFonts w:ascii="Times New Roman" w:eastAsia="Calibri" w:hAnsi="Times New Roman" w:cs="Times New Roman"/>
          <w:i/>
          <w:color w:val="FF0000"/>
          <w:sz w:val="24"/>
          <w:szCs w:val="24"/>
          <w:shd w:val="clear" w:color="auto" w:fill="FFFF00"/>
        </w:rPr>
      </w:pPr>
      <w:r w:rsidRPr="00C46B37">
        <w:rPr>
          <w:rFonts w:ascii="Times New Roman" w:eastAsia="Calibri" w:hAnsi="Times New Roman" w:cs="Times New Roman"/>
          <w:sz w:val="24"/>
          <w:szCs w:val="24"/>
        </w:rPr>
        <w:t>45233220-7 (ceļu seguma būvdarbi).</w:t>
      </w:r>
    </w:p>
    <w:p w:rsidR="00C46B37" w:rsidRPr="00A84E64" w:rsidRDefault="00C46B37" w:rsidP="00C46B37">
      <w:pPr>
        <w:spacing w:before="120" w:after="120"/>
        <w:ind w:left="426" w:hanging="426"/>
        <w:jc w:val="both"/>
        <w:rPr>
          <w:rFonts w:ascii="Times New Roman" w:eastAsia="Times New Roman" w:hAnsi="Times New Roman" w:cs="Times New Roman"/>
          <w:sz w:val="24"/>
          <w:szCs w:val="24"/>
        </w:rPr>
      </w:pPr>
      <w:r w:rsidRPr="00A84E64">
        <w:rPr>
          <w:rFonts w:ascii="Times New Roman" w:eastAsia="Times New Roman" w:hAnsi="Times New Roman" w:cs="Times New Roman"/>
          <w:sz w:val="24"/>
          <w:szCs w:val="24"/>
        </w:rPr>
        <w:t>2.2.</w:t>
      </w:r>
      <w:r w:rsidRPr="00A84E64">
        <w:rPr>
          <w:rFonts w:ascii="Times New Roman" w:eastAsia="Times New Roman" w:hAnsi="Times New Roman" w:cs="Times New Roman"/>
          <w:sz w:val="24"/>
          <w:szCs w:val="24"/>
        </w:rPr>
        <w:tab/>
        <w:t>Piedāvājums jāiesniedz par visu iepirkuma apjomu.</w:t>
      </w:r>
    </w:p>
    <w:p w:rsidR="00C46B37" w:rsidRPr="00A84E64" w:rsidRDefault="00C46B37" w:rsidP="00C46B37">
      <w:pPr>
        <w:tabs>
          <w:tab w:val="left" w:pos="567"/>
        </w:tabs>
        <w:spacing w:after="0" w:line="240" w:lineRule="auto"/>
        <w:ind w:left="426" w:hanging="426"/>
        <w:jc w:val="both"/>
        <w:rPr>
          <w:rFonts w:ascii="Times New Roman" w:eastAsia="Calibri" w:hAnsi="Times New Roman"/>
          <w:b/>
          <w:sz w:val="24"/>
        </w:rPr>
      </w:pPr>
      <w:r w:rsidRPr="00A84E64">
        <w:rPr>
          <w:rFonts w:ascii="Times New Roman" w:eastAsia="Times New Roman" w:hAnsi="Times New Roman" w:cs="Times New Roman"/>
          <w:sz w:val="24"/>
          <w:szCs w:val="24"/>
        </w:rPr>
        <w:t xml:space="preserve">2.3. </w:t>
      </w:r>
      <w:bookmarkStart w:id="20" w:name="_Toc59334730"/>
      <w:bookmarkStart w:id="21" w:name="_Toc61422135"/>
      <w:r w:rsidRPr="00A84E64">
        <w:rPr>
          <w:rFonts w:ascii="Times New Roman" w:eastAsia="Times New Roman" w:hAnsi="Times New Roman"/>
          <w:sz w:val="24"/>
          <w:szCs w:val="24"/>
        </w:rPr>
        <w:t>Katrs Pretendents drīkst iesniegt tikai 1 (vienu) piedāvājumu 1 (vienā) variantā. Pamatojums i</w:t>
      </w:r>
      <w:r w:rsidRPr="00A84E64">
        <w:rPr>
          <w:rFonts w:ascii="Times New Roman" w:eastAsia="Times New Roman" w:hAnsi="Times New Roman"/>
          <w:sz w:val="24"/>
          <w:szCs w:val="24"/>
          <w:lang w:eastAsia="lv-LV"/>
        </w:rPr>
        <w:t>epirkuma līguma slēgšanas tiesību piešķiršanai, nedalot iepirkumu daļās ir – viens pretendentu loks un viens būvobjekts.</w:t>
      </w:r>
    </w:p>
    <w:p w:rsidR="00C46B37" w:rsidRPr="00A84E64" w:rsidRDefault="00C46B37" w:rsidP="00C46B37">
      <w:pPr>
        <w:tabs>
          <w:tab w:val="left" w:pos="360"/>
        </w:tabs>
        <w:suppressAutoHyphens/>
        <w:spacing w:after="0" w:line="240" w:lineRule="auto"/>
        <w:rPr>
          <w:rFonts w:ascii="Times New Roman" w:eastAsia="Times New Roman" w:hAnsi="Times New Roman" w:cs="Times New Roman"/>
          <w:b/>
          <w:bCs/>
          <w:caps/>
          <w:sz w:val="24"/>
          <w:szCs w:val="24"/>
        </w:rPr>
      </w:pPr>
    </w:p>
    <w:p w:rsidR="00C46B37" w:rsidRPr="00A84E64" w:rsidRDefault="00C46B37" w:rsidP="00C46B37">
      <w:pPr>
        <w:tabs>
          <w:tab w:val="left" w:pos="360"/>
        </w:tabs>
        <w:suppressAutoHyphens/>
        <w:spacing w:after="0" w:line="240" w:lineRule="auto"/>
        <w:jc w:val="center"/>
        <w:rPr>
          <w:rFonts w:ascii="Times New Roman" w:eastAsia="Times New Roman" w:hAnsi="Times New Roman" w:cs="Times New Roman"/>
          <w:b/>
          <w:bCs/>
          <w:caps/>
          <w:sz w:val="24"/>
          <w:szCs w:val="24"/>
        </w:rPr>
      </w:pPr>
      <w:r w:rsidRPr="00A84E64">
        <w:rPr>
          <w:rFonts w:ascii="Times New Roman" w:eastAsia="Times New Roman" w:hAnsi="Times New Roman" w:cs="Times New Roman"/>
          <w:b/>
          <w:bCs/>
          <w:caps/>
          <w:sz w:val="24"/>
          <w:szCs w:val="24"/>
        </w:rPr>
        <w:t>3.</w:t>
      </w:r>
      <w:r w:rsidRPr="00A84E64">
        <w:rPr>
          <w:rFonts w:ascii="Times New Roman" w:eastAsia="Times New Roman" w:hAnsi="Times New Roman" w:cs="Times New Roman"/>
          <w:b/>
          <w:bCs/>
          <w:caps/>
          <w:sz w:val="24"/>
          <w:szCs w:val="24"/>
        </w:rPr>
        <w:tab/>
      </w:r>
      <w:bookmarkStart w:id="22" w:name="_Toc53909470"/>
      <w:bookmarkStart w:id="23" w:name="_Toc61422136"/>
      <w:bookmarkStart w:id="24" w:name="_Toc59334731"/>
      <w:bookmarkEnd w:id="20"/>
      <w:bookmarkEnd w:id="21"/>
      <w:bookmarkEnd w:id="22"/>
      <w:bookmarkEnd w:id="23"/>
      <w:bookmarkEnd w:id="24"/>
      <w:r w:rsidRPr="00A84E64">
        <w:rPr>
          <w:rFonts w:ascii="Times New Roman" w:eastAsia="Times New Roman" w:hAnsi="Times New Roman" w:cs="Times New Roman"/>
          <w:b/>
          <w:bCs/>
          <w:caps/>
          <w:sz w:val="24"/>
          <w:szCs w:val="24"/>
        </w:rPr>
        <w:t>Nosacījumi pretendentu dalībai iepirkumā</w:t>
      </w:r>
    </w:p>
    <w:p w:rsidR="00C46B37" w:rsidRPr="00A84E64" w:rsidRDefault="00C46B37" w:rsidP="00C46B37">
      <w:pPr>
        <w:overflowPunct w:val="0"/>
        <w:autoSpaceDE w:val="0"/>
        <w:autoSpaceDN w:val="0"/>
        <w:adjustRightInd w:val="0"/>
        <w:spacing w:after="120" w:line="240" w:lineRule="auto"/>
        <w:ind w:left="540" w:right="-6" w:hanging="540"/>
        <w:jc w:val="both"/>
        <w:textAlignment w:val="baseline"/>
        <w:rPr>
          <w:rFonts w:ascii="Times New Roman" w:eastAsia="Times New Roman" w:hAnsi="Times New Roman" w:cs="Times New Roman"/>
          <w:noProof/>
          <w:sz w:val="24"/>
          <w:szCs w:val="24"/>
        </w:rPr>
      </w:pPr>
      <w:r w:rsidRPr="00A84E64">
        <w:rPr>
          <w:rFonts w:ascii="Times New Roman" w:eastAsia="Times New Roman" w:hAnsi="Times New Roman" w:cs="Times New Roman"/>
          <w:bCs/>
          <w:iCs/>
          <w:noProof/>
          <w:sz w:val="24"/>
          <w:szCs w:val="24"/>
        </w:rPr>
        <w:t>3.1.</w:t>
      </w:r>
      <w:r w:rsidRPr="00A84E64">
        <w:rPr>
          <w:rFonts w:ascii="Times New Roman" w:eastAsia="Times New Roman" w:hAnsi="Times New Roman" w:cs="Times New Roman"/>
          <w:bCs/>
          <w:iCs/>
          <w:noProof/>
          <w:sz w:val="24"/>
          <w:szCs w:val="24"/>
        </w:rPr>
        <w:tab/>
      </w:r>
      <w:r w:rsidRPr="00A84E64">
        <w:rPr>
          <w:rFonts w:ascii="Times New Roman" w:eastAsia="Times New Roman" w:hAnsi="Times New Roman" w:cs="Times New Roman"/>
          <w:noProof/>
          <w:sz w:val="24"/>
          <w:szCs w:val="24"/>
        </w:rPr>
        <w:t>Iepirkumā var piedalīties piegādātāji Publisko iepirkumu likuma (turpmāk arī – PIL) 1.panta 22.punkta izpratnē, kuri ir iesnieguši Nolikumā minētos dokumentus. Piedalīšanās iepirkumā ir Pretendenta brīvas gribas izpausme. Iepirkuma noteikumi visiem Pretendentiem ir vienādi</w:t>
      </w:r>
      <w:r w:rsidRPr="00A84E64">
        <w:rPr>
          <w:rFonts w:ascii="Times New Roman" w:eastAsia="Times New Roman" w:hAnsi="Times New Roman" w:cs="Times New Roman"/>
          <w:bCs/>
          <w:noProof/>
          <w:sz w:val="24"/>
          <w:szCs w:val="24"/>
        </w:rPr>
        <w:t>.</w:t>
      </w:r>
      <w:r w:rsidRPr="00A84E64">
        <w:rPr>
          <w:rFonts w:ascii="Times New Roman" w:eastAsia="Times New Roman" w:hAnsi="Times New Roman" w:cs="Times New Roman"/>
          <w:noProof/>
          <w:sz w:val="24"/>
          <w:szCs w:val="24"/>
        </w:rPr>
        <w:t xml:space="preserve"> </w:t>
      </w:r>
    </w:p>
    <w:p w:rsidR="00C46B37" w:rsidRPr="00A84E64" w:rsidRDefault="00C46B37" w:rsidP="00C46B37">
      <w:pPr>
        <w:overflowPunct w:val="0"/>
        <w:autoSpaceDE w:val="0"/>
        <w:autoSpaceDN w:val="0"/>
        <w:adjustRightInd w:val="0"/>
        <w:spacing w:after="120" w:line="240" w:lineRule="auto"/>
        <w:ind w:left="540" w:right="-6" w:hanging="540"/>
        <w:jc w:val="both"/>
        <w:textAlignment w:val="baseline"/>
        <w:rPr>
          <w:rFonts w:ascii="Times New Roman" w:eastAsia="Times New Roman" w:hAnsi="Times New Roman" w:cs="Times New Roman"/>
          <w:noProof/>
          <w:sz w:val="24"/>
          <w:szCs w:val="24"/>
        </w:rPr>
      </w:pPr>
      <w:r w:rsidRPr="00A84E64">
        <w:rPr>
          <w:rFonts w:ascii="Times New Roman" w:eastAsia="Times New Roman" w:hAnsi="Times New Roman" w:cs="Times New Roman"/>
          <w:noProof/>
          <w:sz w:val="24"/>
          <w:szCs w:val="24"/>
        </w:rPr>
        <w:t>3.2.</w:t>
      </w:r>
      <w:r w:rsidRPr="00A84E64">
        <w:rPr>
          <w:rFonts w:ascii="Times New Roman" w:eastAsia="Times New Roman" w:hAnsi="Times New Roman" w:cs="Times New Roman"/>
          <w:noProof/>
          <w:sz w:val="24"/>
          <w:szCs w:val="24"/>
        </w:rPr>
        <w:tab/>
      </w:r>
      <w:r w:rsidRPr="00A84E64">
        <w:rPr>
          <w:rFonts w:ascii="Times New Roman" w:eastAsia="Times New Roman" w:hAnsi="Times New Roman" w:cs="Times New Roman"/>
          <w:bCs/>
          <w:noProof/>
          <w:sz w:val="24"/>
          <w:szCs w:val="24"/>
        </w:rPr>
        <w:t xml:space="preserve">Pasūtītājs </w:t>
      </w:r>
      <w:r w:rsidRPr="00A84E64">
        <w:rPr>
          <w:rFonts w:ascii="Times New Roman" w:eastAsia="Times New Roman" w:hAnsi="Times New Roman" w:cs="Times New Roman"/>
          <w:noProof/>
          <w:sz w:val="24"/>
          <w:szCs w:val="24"/>
        </w:rPr>
        <w:t>Pretendentu izslēdz no dalības iepirkuma procedūrā jebkurā no PIL 42.panta pirmajā daļā noteiktajiem gadījumiem. Komisija Pretendentu izslēgšanas gadījumus pārbauda PIL 42.panta noteiktajā kārtībā.</w:t>
      </w:r>
    </w:p>
    <w:p w:rsidR="00C46B37" w:rsidRPr="00A84E64" w:rsidRDefault="00C46B37" w:rsidP="00C46B37">
      <w:pPr>
        <w:overflowPunct w:val="0"/>
        <w:autoSpaceDE w:val="0"/>
        <w:autoSpaceDN w:val="0"/>
        <w:adjustRightInd w:val="0"/>
        <w:spacing w:after="120" w:line="240" w:lineRule="auto"/>
        <w:ind w:left="540" w:right="-6" w:hanging="540"/>
        <w:jc w:val="both"/>
        <w:textAlignment w:val="baseline"/>
        <w:rPr>
          <w:rFonts w:ascii="Times New Roman" w:eastAsia="Times New Roman" w:hAnsi="Times New Roman"/>
          <w:sz w:val="24"/>
          <w:szCs w:val="24"/>
          <w:lang w:eastAsia="lv-LV"/>
        </w:rPr>
      </w:pPr>
      <w:r w:rsidRPr="00A84E64">
        <w:rPr>
          <w:rFonts w:ascii="Times New Roman" w:eastAsia="Times New Roman" w:hAnsi="Times New Roman"/>
          <w:noProof/>
          <w:sz w:val="24"/>
          <w:szCs w:val="24"/>
        </w:rPr>
        <w:t xml:space="preserve">3.3. </w:t>
      </w:r>
      <w:r w:rsidRPr="00A84E64">
        <w:rPr>
          <w:rFonts w:ascii="Times New Roman" w:eastAsia="Times New Roman" w:hAnsi="Times New Roman"/>
          <w:sz w:val="24"/>
          <w:szCs w:val="24"/>
          <w:lang w:eastAsia="lv-LV"/>
        </w:rPr>
        <w:t>Saskaņā ar</w:t>
      </w:r>
      <w:r w:rsidRPr="00A84E64">
        <w:rPr>
          <w:rFonts w:ascii="Times New Roman" w:eastAsia="Times New Roman" w:hAnsi="Times New Roman"/>
          <w:b/>
          <w:sz w:val="24"/>
          <w:szCs w:val="24"/>
          <w:lang w:eastAsia="lv-LV"/>
        </w:rPr>
        <w:t xml:space="preserve"> </w:t>
      </w:r>
      <w:r w:rsidRPr="00A84E64">
        <w:rPr>
          <w:rFonts w:ascii="Times New Roman" w:eastAsia="Times New Roman" w:hAnsi="Times New Roman"/>
          <w:sz w:val="24"/>
          <w:szCs w:val="24"/>
          <w:lang w:eastAsia="lv-LV"/>
        </w:rPr>
        <w:t>PIL 42.panta četrpadsmito daļu</w:t>
      </w:r>
      <w:r w:rsidRPr="00A84E64">
        <w:rPr>
          <w:rFonts w:ascii="Times New Roman" w:eastAsia="Times New Roman" w:hAnsi="Times New Roman"/>
          <w:b/>
          <w:sz w:val="24"/>
          <w:szCs w:val="24"/>
          <w:lang w:eastAsia="lv-LV"/>
        </w:rPr>
        <w:t xml:space="preserve">, </w:t>
      </w:r>
      <w:r w:rsidRPr="00A84E64">
        <w:rPr>
          <w:rFonts w:ascii="Times New Roman" w:eastAsia="Times New Roman" w:hAnsi="Times New Roman"/>
          <w:sz w:val="24"/>
          <w:szCs w:val="24"/>
          <w:lang w:eastAsia="lv-LV"/>
        </w:rPr>
        <w:t>Pasūtītājs pārbaudi par PIL 42. panta pirmajā daļā noteikto pretendentu izslēgšanas gadījumiem atklātā konkursā veic</w:t>
      </w:r>
      <w:r w:rsidRPr="00A84E64">
        <w:rPr>
          <w:rFonts w:ascii="Times New Roman" w:eastAsia="Times New Roman" w:hAnsi="Times New Roman"/>
          <w:b/>
          <w:sz w:val="24"/>
          <w:szCs w:val="24"/>
          <w:lang w:eastAsia="lv-LV"/>
        </w:rPr>
        <w:t xml:space="preserve"> </w:t>
      </w:r>
      <w:r w:rsidRPr="00A84E64">
        <w:rPr>
          <w:rFonts w:ascii="Times New Roman" w:eastAsia="Times New Roman" w:hAnsi="Times New Roman"/>
          <w:sz w:val="24"/>
          <w:szCs w:val="24"/>
          <w:lang w:eastAsia="lv-LV"/>
        </w:rPr>
        <w:t>attiecībā uz katru pretendentu, kuram būtu piešķiramas līguma slēgšanas tiesības.</w:t>
      </w:r>
    </w:p>
    <w:p w:rsidR="00C46B37" w:rsidRPr="00A84E64" w:rsidRDefault="00C46B37" w:rsidP="00C46B37">
      <w:pPr>
        <w:overflowPunct w:val="0"/>
        <w:autoSpaceDE w:val="0"/>
        <w:autoSpaceDN w:val="0"/>
        <w:adjustRightInd w:val="0"/>
        <w:spacing w:after="0" w:line="240" w:lineRule="auto"/>
        <w:ind w:left="540" w:right="-6" w:hanging="540"/>
        <w:jc w:val="both"/>
        <w:textAlignment w:val="baseline"/>
        <w:rPr>
          <w:rFonts w:ascii="Times New Roman" w:eastAsia="Times New Roman" w:hAnsi="Times New Roman" w:cs="Times New Roman"/>
          <w:noProof/>
          <w:sz w:val="24"/>
          <w:szCs w:val="24"/>
        </w:rPr>
      </w:pPr>
      <w:r w:rsidRPr="00A84E64">
        <w:rPr>
          <w:rFonts w:ascii="Times New Roman" w:eastAsia="Times New Roman" w:hAnsi="Times New Roman" w:cs="Times New Roman"/>
          <w:noProof/>
          <w:sz w:val="24"/>
          <w:szCs w:val="24"/>
        </w:rPr>
        <w:t>3.4.</w:t>
      </w:r>
      <w:r w:rsidRPr="00A84E64">
        <w:rPr>
          <w:rFonts w:ascii="Times New Roman" w:eastAsia="Calibri" w:hAnsi="Times New Roman" w:cs="Times New Roman"/>
          <w:sz w:val="24"/>
        </w:rPr>
        <w:t xml:space="preserve"> 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A84E64">
        <w:rPr>
          <w:rFonts w:ascii="Times New Roman" w:eastAsia="Calibri" w:hAnsi="Times New Roman" w:cs="Times New Roman"/>
          <w:sz w:val="24"/>
        </w:rPr>
        <w:t>personālvadības</w:t>
      </w:r>
      <w:proofErr w:type="spellEnd"/>
      <w:r w:rsidRPr="00A84E64">
        <w:rPr>
          <w:rFonts w:ascii="Times New Roman" w:eastAsia="Calibri" w:hAnsi="Times New Roman" w:cs="Times New Roman"/>
          <w:sz w:val="24"/>
        </w:rPr>
        <w:t xml:space="preserve"> pasākumiem, lai pierādītu savu uzticamību un novērstu tādu pašu un līdzīgu gadījumu atkārtošanos nākotnē.</w:t>
      </w:r>
    </w:p>
    <w:p w:rsidR="00C46B37" w:rsidRPr="00A84E64" w:rsidRDefault="00C46B37" w:rsidP="00C46B37">
      <w:pPr>
        <w:spacing w:after="0" w:line="240" w:lineRule="auto"/>
        <w:ind w:left="567" w:hanging="567"/>
        <w:jc w:val="both"/>
        <w:rPr>
          <w:rFonts w:ascii="Times New Roman" w:eastAsia="Calibri" w:hAnsi="Times New Roman" w:cs="Times New Roman"/>
          <w:sz w:val="24"/>
        </w:rPr>
      </w:pPr>
      <w:r w:rsidRPr="00A84E64">
        <w:rPr>
          <w:rFonts w:ascii="Times New Roman" w:eastAsia="Times New Roman" w:hAnsi="Times New Roman" w:cs="Times New Roman"/>
          <w:bCs/>
          <w:sz w:val="24"/>
          <w:szCs w:val="24"/>
        </w:rPr>
        <w:t xml:space="preserve">3.5. </w:t>
      </w:r>
      <w:r w:rsidRPr="00A84E64">
        <w:rPr>
          <w:rFonts w:ascii="Times New Roman" w:eastAsia="Calibri" w:hAnsi="Times New Roman" w:cs="Times New Roman"/>
          <w:sz w:val="24"/>
        </w:rPr>
        <w:t xml:space="preserve">Pirms lēmuma pieņemšanas par līguma slēgšanas tiesību piešķiršanu, iepirkuma komisija attiecībā uz Pretendentu, kuram būtu piešķiramas līguma slēgšanas tiesības, veic pārbaudi par </w:t>
      </w:r>
      <w:r w:rsidRPr="00A84E64">
        <w:rPr>
          <w:rFonts w:ascii="Times New Roman" w:eastAsia="Calibri" w:hAnsi="Times New Roman" w:cs="Times New Roman"/>
          <w:bCs/>
          <w:sz w:val="24"/>
        </w:rPr>
        <w:t>Starptautisko un Latvijas Republikas nacionālo sankciju likuma 11.</w:t>
      </w:r>
      <w:r w:rsidRPr="00A84E64">
        <w:rPr>
          <w:rFonts w:ascii="Times New Roman" w:eastAsia="Calibri" w:hAnsi="Times New Roman" w:cs="Times New Roman"/>
          <w:bCs/>
          <w:sz w:val="24"/>
          <w:vertAlign w:val="superscript"/>
        </w:rPr>
        <w:t xml:space="preserve">1 </w:t>
      </w:r>
      <w:r w:rsidRPr="00A84E64">
        <w:rPr>
          <w:rFonts w:ascii="Times New Roman" w:eastAsia="Calibri" w:hAnsi="Times New Roman" w:cs="Times New Roman"/>
          <w:bCs/>
          <w:sz w:val="24"/>
        </w:rPr>
        <w:t>panta pirmajā daļā  un otrajā daļā minēto izslēgšanas gadījumu esamību</w:t>
      </w:r>
      <w:r w:rsidRPr="00A84E64">
        <w:rPr>
          <w:rFonts w:ascii="Times New Roman" w:eastAsia="Calibri" w:hAnsi="Times New Roman" w:cs="Times New Roman"/>
          <w:sz w:val="24"/>
        </w:rPr>
        <w:t xml:space="preserve"> </w:t>
      </w:r>
      <w:r w:rsidRPr="00A84E64">
        <w:rPr>
          <w:rFonts w:ascii="Times New Roman" w:eastAsia="Calibri" w:hAnsi="Times New Roman" w:cs="Times New Roman"/>
          <w:bCs/>
          <w:sz w:val="24"/>
        </w:rPr>
        <w:t>Starptautisko un Latvijas Republikas nacionālo sankciju likuma 11.</w:t>
      </w:r>
      <w:r w:rsidRPr="00A84E64">
        <w:rPr>
          <w:rFonts w:ascii="Times New Roman" w:eastAsia="Calibri" w:hAnsi="Times New Roman" w:cs="Times New Roman"/>
          <w:bCs/>
          <w:sz w:val="24"/>
          <w:vertAlign w:val="superscript"/>
        </w:rPr>
        <w:t xml:space="preserve">1 </w:t>
      </w:r>
      <w:r w:rsidRPr="00A84E64">
        <w:rPr>
          <w:rFonts w:ascii="Times New Roman" w:eastAsia="Calibri" w:hAnsi="Times New Roman" w:cs="Times New Roman"/>
          <w:bCs/>
          <w:sz w:val="24"/>
        </w:rPr>
        <w:t xml:space="preserve">pantā </w:t>
      </w:r>
      <w:r w:rsidRPr="00A84E64">
        <w:rPr>
          <w:rFonts w:ascii="Times New Roman" w:eastAsia="Calibri" w:hAnsi="Times New Roman" w:cs="Times New Roman"/>
          <w:sz w:val="24"/>
        </w:rPr>
        <w:t>noteiktajā kārtībā.</w:t>
      </w:r>
      <w:r w:rsidRPr="00A84E64">
        <w:rPr>
          <w:rFonts w:ascii="Times New Roman" w:eastAsia="Calibri" w:hAnsi="Times New Roman" w:cs="Times New Roman"/>
          <w:i/>
          <w:sz w:val="24"/>
          <w:szCs w:val="24"/>
        </w:rPr>
        <w:t xml:space="preserve"> </w:t>
      </w:r>
    </w:p>
    <w:p w:rsidR="00C46B37" w:rsidRPr="00A84E64" w:rsidRDefault="00C46B37" w:rsidP="00C46B37">
      <w:pPr>
        <w:widowControl w:val="0"/>
        <w:autoSpaceDE w:val="0"/>
        <w:autoSpaceDN w:val="0"/>
        <w:adjustRightInd w:val="0"/>
        <w:spacing w:after="0" w:line="240" w:lineRule="auto"/>
        <w:ind w:left="426" w:hanging="426"/>
        <w:jc w:val="both"/>
        <w:rPr>
          <w:rFonts w:ascii="Times New Roman" w:eastAsia="Calibri" w:hAnsi="Times New Roman" w:cs="Times New Roman"/>
          <w:i/>
          <w:sz w:val="24"/>
          <w:szCs w:val="24"/>
        </w:rPr>
      </w:pPr>
      <w:r w:rsidRPr="00A84E64">
        <w:rPr>
          <w:rFonts w:ascii="Times New Roman" w:eastAsia="Times New Roman" w:hAnsi="Times New Roman" w:cs="Times New Roman"/>
          <w:bCs/>
          <w:sz w:val="24"/>
          <w:szCs w:val="24"/>
        </w:rPr>
        <w:t>3.6. Pasūtītājs noraida Pretendenta piedāvājumu iepirkuma procedūrā, ja tiek konstatēts PIL 41.panta vienpadsmitās daļas 2. punktā minētie nosacījumi.</w:t>
      </w:r>
      <w:r w:rsidRPr="00A84E64">
        <w:rPr>
          <w:rFonts w:ascii="Times New Roman" w:eastAsia="Calibri" w:hAnsi="Times New Roman" w:cs="Times New Roman"/>
          <w:i/>
          <w:sz w:val="24"/>
          <w:szCs w:val="24"/>
        </w:rPr>
        <w:t xml:space="preserve"> </w:t>
      </w:r>
    </w:p>
    <w:p w:rsidR="00C46B37" w:rsidRPr="00A84E64" w:rsidRDefault="00C46B37" w:rsidP="00C46B37">
      <w:pPr>
        <w:keepNext/>
        <w:spacing w:after="0" w:line="240" w:lineRule="auto"/>
        <w:contextualSpacing/>
        <w:jc w:val="both"/>
        <w:outlineLvl w:val="0"/>
        <w:rPr>
          <w:rFonts w:ascii="Times New Roman" w:eastAsia="Times New Roman" w:hAnsi="Times New Roman" w:cs="Times New Roman"/>
          <w:b/>
          <w:bCs/>
          <w:caps/>
          <w:kern w:val="32"/>
          <w:sz w:val="24"/>
          <w:szCs w:val="24"/>
        </w:rPr>
      </w:pPr>
    </w:p>
    <w:p w:rsidR="00C46B37" w:rsidRPr="00A84E64" w:rsidRDefault="00C46B37" w:rsidP="00C46B37">
      <w:pPr>
        <w:keepNext/>
        <w:numPr>
          <w:ilvl w:val="0"/>
          <w:numId w:val="5"/>
        </w:numPr>
        <w:suppressAutoHyphens/>
        <w:spacing w:after="0" w:line="240" w:lineRule="auto"/>
        <w:jc w:val="center"/>
        <w:rPr>
          <w:rFonts w:ascii="Times New Roman" w:eastAsia="Times New Roman" w:hAnsi="Times New Roman" w:cs="Times New Roman"/>
          <w:b/>
          <w:bCs/>
          <w:caps/>
          <w:sz w:val="24"/>
          <w:szCs w:val="24"/>
        </w:rPr>
      </w:pPr>
      <w:bookmarkStart w:id="25" w:name="_Toc53909472"/>
      <w:bookmarkStart w:id="26" w:name="_Toc61422139"/>
      <w:bookmarkEnd w:id="25"/>
      <w:bookmarkEnd w:id="26"/>
      <w:r w:rsidRPr="00A84E64">
        <w:rPr>
          <w:rFonts w:ascii="Times New Roman" w:eastAsia="Times New Roman" w:hAnsi="Times New Roman" w:cs="Times New Roman"/>
          <w:b/>
          <w:bCs/>
          <w:caps/>
          <w:sz w:val="24"/>
          <w:szCs w:val="24"/>
        </w:rPr>
        <w:t>Atlases PRASĪBAS un Iesniedzamie dokumenti</w:t>
      </w:r>
    </w:p>
    <w:p w:rsidR="00C46B37" w:rsidRPr="00A84E64" w:rsidRDefault="00C46B37" w:rsidP="00C46B37">
      <w:pPr>
        <w:keepNext/>
        <w:suppressAutoHyphens/>
        <w:spacing w:after="0" w:line="240" w:lineRule="auto"/>
        <w:ind w:left="360"/>
        <w:rPr>
          <w:rFonts w:ascii="Times New Roman" w:eastAsia="Times New Roman" w:hAnsi="Times New Roman" w:cs="Times New Roman"/>
          <w:b/>
          <w:bCs/>
          <w:caps/>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6"/>
        <w:gridCol w:w="4513"/>
      </w:tblGrid>
      <w:tr w:rsidR="00C46B37" w:rsidRPr="00A84E64" w:rsidTr="00E63246">
        <w:tc>
          <w:tcPr>
            <w:tcW w:w="0" w:type="auto"/>
            <w:shd w:val="clear" w:color="auto" w:fill="D9D9D9"/>
          </w:tcPr>
          <w:p w:rsidR="00C46B37" w:rsidRPr="00A84E64" w:rsidRDefault="00C46B37" w:rsidP="00E033D9">
            <w:pPr>
              <w:widowControl w:val="0"/>
              <w:tabs>
                <w:tab w:val="left" w:pos="829"/>
              </w:tabs>
              <w:spacing w:after="0" w:line="240" w:lineRule="auto"/>
              <w:ind w:left="1593"/>
              <w:jc w:val="both"/>
              <w:rPr>
                <w:rFonts w:ascii="Times New Roman" w:eastAsia="Calibri" w:hAnsi="Times New Roman" w:cs="Times New Roman"/>
                <w:b/>
                <w:color w:val="000000"/>
                <w:sz w:val="24"/>
                <w:szCs w:val="24"/>
              </w:rPr>
            </w:pPr>
            <w:r w:rsidRPr="00A84E64">
              <w:rPr>
                <w:rFonts w:ascii="Times New Roman" w:eastAsia="Calibri" w:hAnsi="Times New Roman" w:cs="Times New Roman"/>
                <w:b/>
                <w:color w:val="000000"/>
                <w:sz w:val="24"/>
                <w:szCs w:val="24"/>
              </w:rPr>
              <w:t>Prasības</w:t>
            </w:r>
          </w:p>
        </w:tc>
        <w:tc>
          <w:tcPr>
            <w:tcW w:w="0" w:type="auto"/>
            <w:shd w:val="clear" w:color="auto" w:fill="D9D9D9"/>
          </w:tcPr>
          <w:p w:rsidR="00C46B37" w:rsidRPr="00A84E64" w:rsidRDefault="00C46B37" w:rsidP="00E033D9">
            <w:pPr>
              <w:widowControl w:val="0"/>
              <w:spacing w:after="0" w:line="240" w:lineRule="auto"/>
              <w:jc w:val="both"/>
              <w:rPr>
                <w:rFonts w:ascii="Times New Roman" w:eastAsia="Calibri" w:hAnsi="Times New Roman" w:cs="Times New Roman"/>
                <w:b/>
                <w:color w:val="000000"/>
                <w:sz w:val="24"/>
                <w:szCs w:val="24"/>
              </w:rPr>
            </w:pPr>
            <w:r w:rsidRPr="00A84E64">
              <w:rPr>
                <w:rFonts w:ascii="Times New Roman" w:eastAsia="Calibri" w:hAnsi="Times New Roman" w:cs="Times New Roman"/>
                <w:b/>
                <w:color w:val="000000"/>
                <w:sz w:val="24"/>
                <w:szCs w:val="24"/>
              </w:rPr>
              <w:t>Atbilstības pārbaude, iesniedzamie dokumenti</w:t>
            </w:r>
          </w:p>
        </w:tc>
      </w:tr>
      <w:tr w:rsidR="00C46B37" w:rsidRPr="00A84E64" w:rsidTr="00E63246">
        <w:tc>
          <w:tcPr>
            <w:tcW w:w="0" w:type="auto"/>
            <w:gridSpan w:val="2"/>
            <w:shd w:val="clear" w:color="auto" w:fill="D9D9D9"/>
          </w:tcPr>
          <w:p w:rsidR="00C46B37" w:rsidRPr="00A84E64" w:rsidRDefault="00C46B37" w:rsidP="00E033D9">
            <w:pPr>
              <w:widowControl w:val="0"/>
              <w:spacing w:after="0" w:line="240" w:lineRule="auto"/>
              <w:jc w:val="center"/>
              <w:rPr>
                <w:rFonts w:ascii="Times New Roman" w:eastAsia="Calibri" w:hAnsi="Times New Roman" w:cs="Times New Roman"/>
                <w:b/>
                <w:color w:val="000000"/>
                <w:sz w:val="24"/>
                <w:szCs w:val="24"/>
              </w:rPr>
            </w:pPr>
            <w:r w:rsidRPr="00A84E64">
              <w:rPr>
                <w:rFonts w:ascii="Times New Roman" w:eastAsia="Calibri" w:hAnsi="Times New Roman" w:cs="Times New Roman"/>
                <w:b/>
                <w:color w:val="000000"/>
                <w:sz w:val="24"/>
                <w:szCs w:val="24"/>
              </w:rPr>
              <w:t>Pieteikums dalībai iepirkumā</w:t>
            </w:r>
          </w:p>
        </w:tc>
      </w:tr>
      <w:tr w:rsidR="00C46B37" w:rsidRPr="00A84E64" w:rsidTr="00E63246">
        <w:tc>
          <w:tcPr>
            <w:tcW w:w="0" w:type="auto"/>
            <w:shd w:val="clear" w:color="auto" w:fill="auto"/>
          </w:tcPr>
          <w:p w:rsidR="00C46B37" w:rsidRPr="00A84E64" w:rsidRDefault="00C46B37" w:rsidP="00E033D9">
            <w:pPr>
              <w:widowControl w:val="0"/>
              <w:tabs>
                <w:tab w:val="left" w:pos="829"/>
              </w:tabs>
              <w:spacing w:before="120" w:after="0" w:line="240" w:lineRule="auto"/>
              <w:jc w:val="both"/>
              <w:rPr>
                <w:rFonts w:ascii="Times New Roman" w:eastAsia="Calibri" w:hAnsi="Times New Roman" w:cs="Times New Roman"/>
                <w:color w:val="000000"/>
                <w:sz w:val="24"/>
                <w:szCs w:val="24"/>
              </w:rPr>
            </w:pPr>
            <w:r w:rsidRPr="00A84E64">
              <w:rPr>
                <w:rFonts w:ascii="Times New Roman" w:eastAsia="Calibri" w:hAnsi="Times New Roman" w:cs="Times New Roman"/>
                <w:color w:val="000000"/>
                <w:sz w:val="24"/>
                <w:szCs w:val="24"/>
              </w:rPr>
              <w:t xml:space="preserve">4.1. Pretendents piesakās dalībai iepirkumā, iesniedzot pieteikumu un informāciju par sevi. </w:t>
            </w:r>
          </w:p>
        </w:tc>
        <w:tc>
          <w:tcPr>
            <w:tcW w:w="0" w:type="auto"/>
            <w:shd w:val="clear" w:color="auto" w:fill="auto"/>
          </w:tcPr>
          <w:p w:rsidR="00C46B37" w:rsidRPr="00A84E64" w:rsidRDefault="00C46B37" w:rsidP="00E033D9">
            <w:pPr>
              <w:widowControl w:val="0"/>
              <w:spacing w:after="0" w:line="240" w:lineRule="auto"/>
              <w:jc w:val="both"/>
              <w:rPr>
                <w:rFonts w:ascii="Times New Roman" w:eastAsia="Calibri" w:hAnsi="Times New Roman" w:cs="Times New Roman"/>
                <w:color w:val="000000"/>
                <w:sz w:val="24"/>
                <w:szCs w:val="24"/>
              </w:rPr>
            </w:pPr>
            <w:r w:rsidRPr="00A84E64">
              <w:rPr>
                <w:rFonts w:ascii="Times New Roman" w:eastAsia="Calibri" w:hAnsi="Times New Roman" w:cs="Times New Roman"/>
                <w:bCs/>
                <w:color w:val="000000"/>
                <w:sz w:val="24"/>
                <w:szCs w:val="24"/>
                <w:lang w:bidi="lv-LV"/>
              </w:rPr>
              <w:t xml:space="preserve">4.1.1. Pieteikums dalībai iepirkumā, ko </w:t>
            </w:r>
            <w:r w:rsidRPr="00A84E64">
              <w:rPr>
                <w:rFonts w:ascii="Times New Roman" w:eastAsia="Calibri" w:hAnsi="Times New Roman" w:cs="Times New Roman"/>
                <w:color w:val="000000"/>
                <w:sz w:val="24"/>
                <w:szCs w:val="24"/>
              </w:rPr>
              <w:t xml:space="preserve">sagatavo atbilstoši pievienotajai formai (Nolikuma 1.pielikums). </w:t>
            </w:r>
          </w:p>
          <w:p w:rsidR="00C46B37" w:rsidRPr="00A84E64" w:rsidRDefault="00C46B37" w:rsidP="00E033D9">
            <w:pPr>
              <w:widowControl w:val="0"/>
              <w:spacing w:after="0" w:line="240" w:lineRule="auto"/>
              <w:jc w:val="both"/>
              <w:rPr>
                <w:rFonts w:ascii="Times New Roman" w:eastAsia="Calibri" w:hAnsi="Times New Roman" w:cs="Times New Roman"/>
                <w:color w:val="000000"/>
                <w:sz w:val="24"/>
                <w:szCs w:val="24"/>
              </w:rPr>
            </w:pPr>
            <w:r w:rsidRPr="00A84E64">
              <w:rPr>
                <w:rFonts w:ascii="Times New Roman" w:eastAsia="Calibri" w:hAnsi="Times New Roman" w:cs="Times New Roman"/>
                <w:color w:val="000000"/>
                <w:sz w:val="24"/>
                <w:szCs w:val="24"/>
              </w:rPr>
              <w:t xml:space="preserve">4.1.2. </w:t>
            </w:r>
            <w:r w:rsidRPr="00A84E64">
              <w:rPr>
                <w:rFonts w:ascii="Times New Roman" w:eastAsia="Calibri" w:hAnsi="Times New Roman" w:cs="Times New Roman"/>
                <w:sz w:val="24"/>
                <w:szCs w:val="24"/>
              </w:rPr>
              <w:t>Personu apvienībai un personālsabiedrībai jāiesniedz vienošanās protokols,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protokolā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apliecināts apliecinājums, ka uzvaras gadījumā līdz iepirkumu līguma noslēgšanai personu apvienība tiks reģistrēta komercreģistrā.</w:t>
            </w:r>
          </w:p>
          <w:p w:rsidR="00C46B37" w:rsidRPr="00A84E64" w:rsidRDefault="00C46B37" w:rsidP="00E033D9">
            <w:pPr>
              <w:widowControl w:val="0"/>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color w:val="000000"/>
                <w:sz w:val="24"/>
                <w:szCs w:val="24"/>
              </w:rPr>
              <w:t xml:space="preserve">4.1.3. </w:t>
            </w:r>
            <w:r w:rsidRPr="00A84E64">
              <w:rPr>
                <w:rFonts w:ascii="Times New Roman" w:eastAsia="Calibri" w:hAnsi="Times New Roman" w:cs="Times New Roman"/>
                <w:sz w:val="24"/>
                <w:szCs w:val="24"/>
              </w:rPr>
              <w:t>Pilnvara vai cits dokuments, kas ļauj piedāvājumu parakstījušai personai uzņemties saistības Pretendenta vārdā.</w:t>
            </w:r>
          </w:p>
          <w:p w:rsidR="00C46B37" w:rsidRPr="00A84E64" w:rsidRDefault="00C46B37" w:rsidP="00E033D9">
            <w:pPr>
              <w:widowControl w:val="0"/>
              <w:spacing w:after="0" w:line="240" w:lineRule="auto"/>
              <w:jc w:val="both"/>
              <w:rPr>
                <w:rFonts w:ascii="Times New Roman" w:eastAsia="Calibri" w:hAnsi="Times New Roman" w:cs="Times New Roman"/>
                <w:i/>
                <w:color w:val="000000"/>
                <w:sz w:val="24"/>
                <w:szCs w:val="24"/>
              </w:rPr>
            </w:pPr>
            <w:r w:rsidRPr="00A84E64">
              <w:rPr>
                <w:rFonts w:ascii="Times New Roman" w:eastAsia="Calibri" w:hAnsi="Times New Roman" w:cs="Times New Roman"/>
                <w:i/>
                <w:color w:val="000000"/>
                <w:sz w:val="24"/>
                <w:szCs w:val="24"/>
              </w:rPr>
              <w:t>(Pieteikums dalībai iepirkumā iesniedzams EIS e-konkursu apakšsistēmas sadaļā “Atlases prasības”, pārējie dokumenti iesniedzami EIS e-konkursu apakšsistēmas sadaļā “Citas prasības”)</w:t>
            </w:r>
          </w:p>
        </w:tc>
      </w:tr>
      <w:tr w:rsidR="00C46B37" w:rsidRPr="00A84E64" w:rsidTr="00E63246">
        <w:tc>
          <w:tcPr>
            <w:tcW w:w="0" w:type="auto"/>
            <w:gridSpan w:val="2"/>
            <w:shd w:val="clear" w:color="auto" w:fill="BFBFBF"/>
          </w:tcPr>
          <w:p w:rsidR="00C46B37" w:rsidRPr="00A84E64" w:rsidRDefault="00C46B37" w:rsidP="00E033D9">
            <w:pPr>
              <w:widowControl w:val="0"/>
              <w:spacing w:after="0" w:line="240" w:lineRule="auto"/>
              <w:jc w:val="center"/>
              <w:rPr>
                <w:rFonts w:ascii="Times New Roman" w:eastAsia="Calibri" w:hAnsi="Times New Roman" w:cs="Times New Roman"/>
                <w:b/>
                <w:bCs/>
                <w:color w:val="000000"/>
                <w:sz w:val="24"/>
                <w:szCs w:val="24"/>
                <w:lang w:bidi="lv-LV"/>
              </w:rPr>
            </w:pPr>
            <w:r w:rsidRPr="00A84E64">
              <w:rPr>
                <w:rFonts w:ascii="Times New Roman" w:eastAsia="Calibri" w:hAnsi="Times New Roman" w:cs="Times New Roman"/>
                <w:b/>
                <w:bCs/>
                <w:color w:val="000000"/>
                <w:sz w:val="24"/>
                <w:szCs w:val="24"/>
                <w:lang w:bidi="lv-LV"/>
              </w:rPr>
              <w:t>Atlases dokumenti</w:t>
            </w:r>
          </w:p>
        </w:tc>
      </w:tr>
      <w:tr w:rsidR="00C46B37" w:rsidRPr="00A84E64" w:rsidTr="00E63246">
        <w:trPr>
          <w:trHeight w:val="3255"/>
        </w:trPr>
        <w:tc>
          <w:tcPr>
            <w:tcW w:w="0" w:type="auto"/>
            <w:shd w:val="clear" w:color="auto" w:fill="auto"/>
          </w:tcPr>
          <w:p w:rsidR="00C46B37" w:rsidRPr="00A84E64" w:rsidRDefault="00C46B37" w:rsidP="00E033D9">
            <w:pPr>
              <w:widowControl w:val="0"/>
              <w:spacing w:before="120" w:after="120"/>
              <w:jc w:val="both"/>
              <w:rPr>
                <w:rFonts w:ascii="Cambria" w:eastAsia="Calibri" w:hAnsi="Cambria" w:cs="Times New Roman"/>
                <w:sz w:val="24"/>
                <w:szCs w:val="24"/>
                <w:lang w:val="en-US"/>
              </w:rPr>
            </w:pPr>
            <w:r w:rsidRPr="00A84E64">
              <w:rPr>
                <w:rFonts w:ascii="Times New Roman" w:eastAsia="Calibri" w:hAnsi="Times New Roman" w:cs="Times New Roman"/>
                <w:sz w:val="24"/>
                <w:szCs w:val="24"/>
              </w:rPr>
              <w:t>4.2.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kura veicamo būvdarbu vai sniedzamo pakalpojumu vērtība ir vismaz 10% (desmit procenti) no kopējā finanšu piedāvājuma EUR bez PVN, Pretendenta norādītās personas, uz kuru iespējām Pretendents balstās, lai apliecinātu, ka tā kvalifikācija atbilst iepirkuma prasībām ir reģistrēts, licencēts un/vai sertificēts atbilstoši attiecīgās valsts normatīvo aktu prasībām</w:t>
            </w:r>
            <w:r w:rsidRPr="00A84E64">
              <w:rPr>
                <w:rFonts w:ascii="Times New Roman" w:eastAsia="Calibri" w:hAnsi="Times New Roman" w:cs="Times New Roman"/>
                <w:color w:val="00B050"/>
                <w:sz w:val="24"/>
                <w:szCs w:val="24"/>
              </w:rPr>
              <w:t>.</w:t>
            </w:r>
            <w:r w:rsidRPr="00A84E64">
              <w:rPr>
                <w:rFonts w:ascii="Times New Roman" w:eastAsia="Calibri" w:hAnsi="Times New Roman" w:cs="Times New Roman"/>
                <w:sz w:val="24"/>
                <w:szCs w:val="24"/>
              </w:rPr>
              <w:t xml:space="preserve"> </w:t>
            </w:r>
          </w:p>
        </w:tc>
        <w:tc>
          <w:tcPr>
            <w:tcW w:w="0" w:type="auto"/>
            <w:shd w:val="clear" w:color="auto" w:fill="auto"/>
          </w:tcPr>
          <w:p w:rsidR="00C46B37" w:rsidRPr="00A84E64" w:rsidRDefault="00C46B37" w:rsidP="00E033D9">
            <w:pPr>
              <w:widowControl w:val="0"/>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 xml:space="preserve">4.2.1. Par reģistrācijas faktu Pasūtītāja Iepirkuma komisija pārliecināsies Uzņēmumu reģistra tīmekļa vietnē </w:t>
            </w:r>
            <w:hyperlink r:id="rId17" w:history="1">
              <w:r w:rsidRPr="00A84E64">
                <w:rPr>
                  <w:rFonts w:ascii="Times New Roman" w:eastAsia="Calibri" w:hAnsi="Times New Roman" w:cs="Times New Roman"/>
                  <w:sz w:val="24"/>
                  <w:szCs w:val="24"/>
                  <w:u w:val="single"/>
                </w:rPr>
                <w:t>www.ur.gov.lv</w:t>
              </w:r>
            </w:hyperlink>
            <w:r w:rsidRPr="00A84E64">
              <w:rPr>
                <w:rFonts w:ascii="Times New Roman" w:eastAsia="Calibri" w:hAnsi="Times New Roman" w:cs="Times New Roman"/>
                <w:sz w:val="24"/>
                <w:szCs w:val="24"/>
              </w:rPr>
              <w:t>.</w:t>
            </w:r>
          </w:p>
          <w:p w:rsidR="00C46B37" w:rsidRPr="00A84E64" w:rsidRDefault="00C46B37" w:rsidP="00E033D9">
            <w:pPr>
              <w:widowControl w:val="0"/>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4.2.2. Ja Pretendents ir reģistrēts ārvalstīs, tam ir jāiesniedz komercreģistra vai līdzvērtīgas komercdarbību reģistrējošas iestādes ārvalstīs izdotas reģistrācijas apliecības kopija.</w:t>
            </w:r>
          </w:p>
          <w:p w:rsidR="00C46B37" w:rsidRPr="00A84E64" w:rsidRDefault="00C46B37" w:rsidP="00E033D9">
            <w:pPr>
              <w:widowControl w:val="0"/>
              <w:tabs>
                <w:tab w:val="left" w:pos="829"/>
              </w:tabs>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4.2.3. Ja par iepirkuma uzvarētāju tiks atzīta piegādātāju apvienība, tās pienākums 10 (desmit) dienu laikā skaitot no dienas, kad Pasūtītājs būs tiesīgs slēgt iepirkuma līgumu, izveidot personālsabiedrību, reģistrējot to normatīvos noteiktajā kārtībā Latvijas Republikas Uzņēmumu reģistrā vai līdzvērtīgā iestādē ārvalstīs, un iesniegt Pasūtītājam nepieciešamos dokumentus (Uzņēmuma reģistra izziņa par reģistrāciju oriģināls, Pretendenta vai notariāli apstiprināta kopija) līguma noslēgšanai.</w:t>
            </w:r>
          </w:p>
          <w:p w:rsidR="00C46B37" w:rsidRPr="00A84E64" w:rsidRDefault="00C46B37" w:rsidP="00E033D9">
            <w:pPr>
              <w:widowControl w:val="0"/>
              <w:tabs>
                <w:tab w:val="left" w:pos="829"/>
              </w:tabs>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i/>
                <w:sz w:val="24"/>
                <w:szCs w:val="24"/>
              </w:rPr>
              <w:t>(Dokumenti iesniedzami EIS e-konkursu apakšsistēmas sadaļā “Citas prasības”)</w:t>
            </w:r>
          </w:p>
        </w:tc>
      </w:tr>
      <w:tr w:rsidR="00C46B37" w:rsidRPr="00A84E64" w:rsidTr="00E63246">
        <w:trPr>
          <w:trHeight w:val="3255"/>
        </w:trPr>
        <w:tc>
          <w:tcPr>
            <w:tcW w:w="0" w:type="auto"/>
            <w:shd w:val="clear" w:color="auto" w:fill="auto"/>
          </w:tcPr>
          <w:p w:rsidR="00C46B37" w:rsidRPr="00C46B37" w:rsidRDefault="00C46B37" w:rsidP="00E033D9">
            <w:pPr>
              <w:widowControl w:val="0"/>
              <w:spacing w:before="120" w:after="120"/>
              <w:jc w:val="both"/>
              <w:rPr>
                <w:rFonts w:ascii="Times New Roman" w:eastAsia="Calibri" w:hAnsi="Times New Roman" w:cs="Times New Roman"/>
                <w:sz w:val="24"/>
                <w:szCs w:val="24"/>
              </w:rPr>
            </w:pPr>
            <w:r w:rsidRPr="00C46B37">
              <w:rPr>
                <w:rFonts w:ascii="Times New Roman" w:eastAsia="Calibri" w:hAnsi="Times New Roman" w:cs="Times New Roman"/>
                <w:sz w:val="24"/>
                <w:szCs w:val="24"/>
              </w:rPr>
              <w:t>4.3. Pretendents var balstīties uz citu personu saimnieciskajām un finansiālajām iespējām, ja tas ir nepieciešams konkrētā iepirkuma līguma izpildei, neatkarīgi no savstarpējo attiecību tiesiskā rakstura.</w:t>
            </w:r>
          </w:p>
          <w:p w:rsidR="00C46B37" w:rsidRPr="00C46B37" w:rsidRDefault="00C46B37" w:rsidP="00E033D9">
            <w:pPr>
              <w:widowControl w:val="0"/>
              <w:spacing w:before="120" w:after="120"/>
              <w:jc w:val="both"/>
              <w:rPr>
                <w:rFonts w:ascii="Times New Roman" w:eastAsia="Calibri" w:hAnsi="Times New Roman" w:cs="Times New Roman"/>
                <w:sz w:val="24"/>
                <w:szCs w:val="24"/>
              </w:rPr>
            </w:pPr>
            <w:r w:rsidRPr="00C46B37">
              <w:rPr>
                <w:rFonts w:ascii="Times New Roman" w:eastAsia="Calibri" w:hAnsi="Times New Roman" w:cs="Times New Roman"/>
                <w:sz w:val="24"/>
                <w:szCs w:val="24"/>
                <w:u w:val="single"/>
              </w:rPr>
              <w:t>Šajā gadījumā Pretendents un persona, uz kuras saimnieciskajām un finansiālajām iespējām tas balstās, ir solidāri atbildīgi par iepirkuma līguma izpildi</w:t>
            </w:r>
            <w:r w:rsidRPr="00C46B37">
              <w:rPr>
                <w:rFonts w:ascii="Times New Roman" w:eastAsia="Calibri" w:hAnsi="Times New Roman" w:cs="Times New Roman"/>
                <w:sz w:val="24"/>
                <w:szCs w:val="24"/>
              </w:rPr>
              <w:t>.</w:t>
            </w:r>
          </w:p>
        </w:tc>
        <w:tc>
          <w:tcPr>
            <w:tcW w:w="0" w:type="auto"/>
            <w:shd w:val="clear" w:color="auto" w:fill="auto"/>
          </w:tcPr>
          <w:p w:rsidR="00C46B37" w:rsidRPr="00C46B37" w:rsidRDefault="00C46B37" w:rsidP="00E033D9">
            <w:pPr>
              <w:widowControl w:val="0"/>
              <w:spacing w:after="0" w:line="240" w:lineRule="auto"/>
              <w:jc w:val="both"/>
              <w:rPr>
                <w:rFonts w:ascii="Times New Roman" w:eastAsia="Calibri" w:hAnsi="Times New Roman" w:cs="Times New Roman"/>
                <w:sz w:val="24"/>
                <w:szCs w:val="24"/>
              </w:rPr>
            </w:pPr>
            <w:r w:rsidRPr="00C46B37">
              <w:rPr>
                <w:rFonts w:ascii="Times New Roman" w:eastAsia="Calibri" w:hAnsi="Times New Roman" w:cs="Times New Roman"/>
                <w:sz w:val="24"/>
                <w:szCs w:val="24"/>
              </w:rPr>
              <w:t>4.3.1. Pretendents pierāda Pasūtītāja Iepirkuma komisijai, ka tā rīcībā būs nepieciešamie resursi, iesniedzot šo personu apliecinājumu vai vienošanos par sadarbību konkrētā līguma izpildē.</w:t>
            </w:r>
          </w:p>
          <w:p w:rsidR="00C46B37" w:rsidRPr="00C46B37" w:rsidRDefault="00C46B37" w:rsidP="00E033D9">
            <w:pPr>
              <w:widowControl w:val="0"/>
              <w:spacing w:after="0" w:line="240" w:lineRule="auto"/>
              <w:jc w:val="both"/>
              <w:rPr>
                <w:rFonts w:ascii="Times New Roman" w:eastAsia="Calibri" w:hAnsi="Times New Roman" w:cs="Times New Roman"/>
                <w:sz w:val="24"/>
                <w:szCs w:val="24"/>
              </w:rPr>
            </w:pPr>
            <w:r w:rsidRPr="00C46B37">
              <w:rPr>
                <w:rFonts w:ascii="Times New Roman" w:eastAsia="Calibri" w:hAnsi="Times New Roman" w:cs="Times New Roman"/>
                <w:sz w:val="24"/>
                <w:szCs w:val="24"/>
              </w:rPr>
              <w:t>4.3.2.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izņemties solidāro atbildību par iepirkuma līguma izpildi.</w:t>
            </w:r>
          </w:p>
          <w:p w:rsidR="00C46B37" w:rsidRPr="00C46B37" w:rsidRDefault="00C46B37" w:rsidP="00E033D9">
            <w:pPr>
              <w:widowControl w:val="0"/>
              <w:spacing w:after="0" w:line="240" w:lineRule="auto"/>
              <w:jc w:val="both"/>
              <w:rPr>
                <w:rFonts w:ascii="Times New Roman" w:eastAsia="Calibri" w:hAnsi="Times New Roman" w:cs="Times New Roman"/>
                <w:sz w:val="24"/>
                <w:szCs w:val="24"/>
              </w:rPr>
            </w:pPr>
            <w:r w:rsidRPr="00C46B37">
              <w:rPr>
                <w:rFonts w:ascii="Times New Roman" w:eastAsia="Calibri" w:hAnsi="Times New Roman" w:cs="Times New Roman"/>
                <w:i/>
                <w:sz w:val="24"/>
                <w:szCs w:val="24"/>
              </w:rPr>
              <w:t>(Dokumenti iesniedzami EIS e-konkursu apakšsistēmas sadaļā “Citas prasības”)</w:t>
            </w:r>
            <w:r w:rsidRPr="00C46B37">
              <w:rPr>
                <w:rFonts w:ascii="Times New Roman" w:eastAsia="Calibri" w:hAnsi="Times New Roman" w:cs="Times New Roman"/>
                <w:sz w:val="24"/>
                <w:szCs w:val="24"/>
              </w:rPr>
              <w:t xml:space="preserve"> </w:t>
            </w:r>
          </w:p>
        </w:tc>
      </w:tr>
      <w:tr w:rsidR="00C46B37" w:rsidRPr="00A84E64" w:rsidTr="00E63246">
        <w:trPr>
          <w:trHeight w:val="139"/>
        </w:trPr>
        <w:tc>
          <w:tcPr>
            <w:tcW w:w="0" w:type="auto"/>
            <w:shd w:val="clear" w:color="auto" w:fill="auto"/>
          </w:tcPr>
          <w:p w:rsidR="00C46B37" w:rsidRPr="00C46B37" w:rsidRDefault="00C46B37" w:rsidP="00E033D9">
            <w:pPr>
              <w:widowControl w:val="0"/>
              <w:spacing w:before="120" w:after="120"/>
              <w:jc w:val="both"/>
              <w:rPr>
                <w:rFonts w:ascii="Times New Roman" w:eastAsia="Calibri" w:hAnsi="Times New Roman" w:cs="Times New Roman"/>
                <w:sz w:val="24"/>
                <w:szCs w:val="24"/>
              </w:rPr>
            </w:pPr>
            <w:r w:rsidRPr="00C46B37">
              <w:rPr>
                <w:rFonts w:ascii="Times New Roman" w:eastAsia="Calibri" w:hAnsi="Times New Roman" w:cs="Times New Roman"/>
                <w:sz w:val="24"/>
                <w:szCs w:val="24"/>
              </w:rPr>
              <w:t>4.4. Pretendents var balstīties uz citu personu tehniskajām un profesionālajām iespējām, ja tas ir nepieciešams konkrētā iepirkuma līguma izpildei, neatkarīgi no savstarpējo attiecību tiesiskā rakstura.</w:t>
            </w:r>
          </w:p>
          <w:p w:rsidR="00C46B37" w:rsidRPr="00C46B37" w:rsidRDefault="00C46B37" w:rsidP="00E033D9">
            <w:pPr>
              <w:widowControl w:val="0"/>
              <w:spacing w:before="120" w:after="120"/>
              <w:jc w:val="both"/>
              <w:rPr>
                <w:rFonts w:ascii="Times New Roman" w:eastAsia="Calibri" w:hAnsi="Times New Roman" w:cs="Times New Roman"/>
                <w:sz w:val="24"/>
                <w:szCs w:val="24"/>
              </w:rPr>
            </w:pPr>
            <w:r w:rsidRPr="00C46B37">
              <w:rPr>
                <w:rFonts w:ascii="Times New Roman" w:eastAsia="Calibri" w:hAnsi="Times New Roman" w:cs="Times New Roman"/>
                <w:sz w:val="24"/>
                <w:szCs w:val="24"/>
                <w:u w:val="single"/>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r w:rsidRPr="00C46B37">
              <w:rPr>
                <w:rFonts w:ascii="Times New Roman" w:eastAsia="Calibri" w:hAnsi="Times New Roman" w:cs="Times New Roman"/>
                <w:sz w:val="24"/>
                <w:szCs w:val="24"/>
              </w:rPr>
              <w:t>.</w:t>
            </w:r>
          </w:p>
        </w:tc>
        <w:tc>
          <w:tcPr>
            <w:tcW w:w="0" w:type="auto"/>
            <w:shd w:val="clear" w:color="auto" w:fill="auto"/>
          </w:tcPr>
          <w:p w:rsidR="00C46B37" w:rsidRPr="00C46B37" w:rsidRDefault="00C46B37" w:rsidP="00E033D9">
            <w:pPr>
              <w:widowControl w:val="0"/>
              <w:spacing w:after="0" w:line="240" w:lineRule="auto"/>
              <w:jc w:val="both"/>
              <w:rPr>
                <w:rFonts w:ascii="Times New Roman" w:eastAsia="Calibri" w:hAnsi="Times New Roman" w:cs="Times New Roman"/>
                <w:sz w:val="24"/>
                <w:szCs w:val="24"/>
              </w:rPr>
            </w:pPr>
            <w:r w:rsidRPr="00C46B37">
              <w:rPr>
                <w:rFonts w:ascii="Times New Roman" w:eastAsia="Calibri" w:hAnsi="Times New Roman" w:cs="Times New Roman"/>
                <w:sz w:val="24"/>
                <w:szCs w:val="24"/>
              </w:rPr>
              <w:t>4.4.1. Pretendents pierāda Pasūtītāja Iepirkuma komisijai, ka tā rīcībā būs nepieciešamie resursi, iesniedzot šo personu apliecinājumu vai vienošanos par nepieciešamo resursu nodošanu Pretendenta rīcībā.</w:t>
            </w:r>
          </w:p>
          <w:p w:rsidR="00C46B37" w:rsidRPr="00C46B37" w:rsidRDefault="00C46B37" w:rsidP="00E033D9">
            <w:pPr>
              <w:widowControl w:val="0"/>
              <w:spacing w:after="0" w:line="240" w:lineRule="auto"/>
              <w:jc w:val="both"/>
              <w:rPr>
                <w:rFonts w:ascii="Times New Roman" w:eastAsia="Calibri" w:hAnsi="Times New Roman" w:cs="Times New Roman"/>
                <w:sz w:val="24"/>
                <w:szCs w:val="24"/>
              </w:rPr>
            </w:pPr>
            <w:r w:rsidRPr="00C46B37">
              <w:rPr>
                <w:rFonts w:ascii="Times New Roman" w:eastAsia="Calibri" w:hAnsi="Times New Roman" w:cs="Times New Roman"/>
                <w:i/>
                <w:sz w:val="24"/>
                <w:szCs w:val="24"/>
              </w:rPr>
              <w:t>(Dokumenti iesniedzami EIS e-konkursu apakšsistēmas sadaļā “Citas prasības”)</w:t>
            </w:r>
          </w:p>
        </w:tc>
      </w:tr>
      <w:tr w:rsidR="00C46B37" w:rsidRPr="00A84E64" w:rsidTr="00E63246">
        <w:trPr>
          <w:trHeight w:val="3255"/>
        </w:trPr>
        <w:tc>
          <w:tcPr>
            <w:tcW w:w="0" w:type="auto"/>
            <w:shd w:val="clear" w:color="auto" w:fill="auto"/>
          </w:tcPr>
          <w:p w:rsidR="00C46B37" w:rsidRPr="00C46B37" w:rsidRDefault="00C46B37" w:rsidP="00E033D9">
            <w:pPr>
              <w:widowControl w:val="0"/>
              <w:spacing w:before="120" w:after="120"/>
              <w:jc w:val="both"/>
              <w:rPr>
                <w:rFonts w:ascii="Times New Roman" w:eastAsia="Calibri" w:hAnsi="Times New Roman" w:cs="Times New Roman"/>
                <w:i/>
                <w:sz w:val="24"/>
                <w:szCs w:val="24"/>
              </w:rPr>
            </w:pPr>
            <w:r w:rsidRPr="00C46B37">
              <w:rPr>
                <w:rFonts w:ascii="Times New Roman" w:eastAsia="Calibri" w:hAnsi="Times New Roman" w:cs="Times New Roman"/>
                <w:sz w:val="24"/>
                <w:szCs w:val="24"/>
              </w:rPr>
              <w:t xml:space="preserve">4.5. </w:t>
            </w:r>
            <w:bookmarkStart w:id="27" w:name="_Hlk509471528"/>
            <w:r w:rsidRPr="00C46B37">
              <w:rPr>
                <w:rFonts w:ascii="Times New Roman" w:eastAsia="Calibri" w:hAnsi="Times New Roman" w:cs="Times New Roman"/>
                <w:sz w:val="24"/>
                <w:szCs w:val="24"/>
              </w:rPr>
              <w:t xml:space="preserve">Pretendenta rīcībā ir visi tehniskie un personāla resursi, lai kvalitatīvi un savlaicīgi nodrošinātu Pasūtītājam </w:t>
            </w:r>
            <w:bookmarkStart w:id="28" w:name="_Hlk513644280"/>
            <w:bookmarkEnd w:id="27"/>
            <w:r w:rsidRPr="00C46B37">
              <w:rPr>
                <w:rFonts w:ascii="Times New Roman" w:eastAsia="Calibri" w:hAnsi="Times New Roman" w:cs="Times New Roman"/>
                <w:sz w:val="24"/>
                <w:szCs w:val="24"/>
              </w:rPr>
              <w:t>nepieciešamos būvdarbus.</w:t>
            </w:r>
            <w:bookmarkEnd w:id="28"/>
          </w:p>
        </w:tc>
        <w:tc>
          <w:tcPr>
            <w:tcW w:w="0" w:type="auto"/>
            <w:shd w:val="clear" w:color="auto" w:fill="auto"/>
          </w:tcPr>
          <w:p w:rsidR="00C46B37" w:rsidRPr="00C46B37" w:rsidRDefault="00C46B37" w:rsidP="00E033D9">
            <w:pPr>
              <w:widowControl w:val="0"/>
              <w:spacing w:after="0" w:line="240" w:lineRule="auto"/>
              <w:jc w:val="both"/>
              <w:rPr>
                <w:rFonts w:ascii="Times New Roman" w:eastAsia="Calibri" w:hAnsi="Times New Roman" w:cs="Times New Roman"/>
                <w:sz w:val="24"/>
                <w:szCs w:val="24"/>
              </w:rPr>
            </w:pPr>
            <w:r w:rsidRPr="00C46B37">
              <w:rPr>
                <w:rFonts w:ascii="Times New Roman" w:eastAsia="Calibri" w:hAnsi="Times New Roman" w:cs="Times New Roman"/>
                <w:sz w:val="24"/>
                <w:szCs w:val="24"/>
              </w:rPr>
              <w:t>4.5.1. Apliecinājums, kas iekļauts pieteikumā dalībai iepirkumā (pēc formas – Nolikuma 1.pielikums).</w:t>
            </w:r>
          </w:p>
          <w:p w:rsidR="00C46B37" w:rsidRPr="00C46B37" w:rsidRDefault="00C46B37" w:rsidP="00E033D9">
            <w:pPr>
              <w:widowControl w:val="0"/>
              <w:spacing w:after="0" w:line="240" w:lineRule="auto"/>
              <w:jc w:val="both"/>
              <w:rPr>
                <w:rFonts w:ascii="Times New Roman" w:eastAsia="Calibri" w:hAnsi="Times New Roman" w:cs="Times New Roman"/>
                <w:sz w:val="24"/>
                <w:szCs w:val="24"/>
              </w:rPr>
            </w:pPr>
            <w:r w:rsidRPr="00C46B37">
              <w:rPr>
                <w:rFonts w:ascii="Times New Roman" w:eastAsia="Calibri" w:hAnsi="Times New Roman" w:cs="Times New Roman"/>
                <w:sz w:val="24"/>
                <w:szCs w:val="24"/>
              </w:rPr>
              <w:t>4.5.2</w:t>
            </w:r>
            <w:bookmarkStart w:id="29" w:name="_Hlk512263957"/>
            <w:r w:rsidRPr="00C46B37">
              <w:rPr>
                <w:rFonts w:ascii="Times New Roman" w:eastAsia="Calibri" w:hAnsi="Times New Roman" w:cs="Times New Roman"/>
                <w:sz w:val="24"/>
                <w:szCs w:val="24"/>
              </w:rPr>
              <w:t>. Pretendents iesniedz galveno (smilts, šķembu, bruģa) būvmateriālu ražotāja apliecinājumu, ka Pretendentam ir noslēgts līgums ar būvmateriālu ražotāju/vai apliecinājums, ka šāds līgums tiks noslēgts, ja Pretendentam tiks piešķirtas līguma slēgšanas tiesības un ka Pretendents ir tiesīgs izplatīt un/vai piegādāt</w:t>
            </w:r>
            <w:bookmarkEnd w:id="29"/>
            <w:r w:rsidRPr="00C46B37">
              <w:rPr>
                <w:rFonts w:ascii="Times New Roman" w:eastAsia="Calibri" w:hAnsi="Times New Roman" w:cs="Times New Roman"/>
                <w:sz w:val="24"/>
                <w:szCs w:val="24"/>
              </w:rPr>
              <w:t>, kā arī uzņemties garantijas saistības pret Pasūtītāju par Pretendenta piedāvājumā norādītajiem materiāliem. Pretendents var iesniegt arī citus dokumentus, kas apliecina un pierāda piedāvāto būvmateriālu legālu izcelsmi un pieejamību nepieciešamajā apjomā, kā arī apliecinājumu par garantijas saistību nodrošināšanu.</w:t>
            </w:r>
          </w:p>
          <w:p w:rsidR="00C46B37" w:rsidRPr="00C46B37" w:rsidRDefault="00C46B37" w:rsidP="00E033D9">
            <w:pPr>
              <w:widowControl w:val="0"/>
              <w:spacing w:after="0" w:line="240" w:lineRule="auto"/>
              <w:jc w:val="both"/>
              <w:rPr>
                <w:rFonts w:ascii="Times New Roman" w:eastAsia="Calibri" w:hAnsi="Times New Roman" w:cs="Times New Roman"/>
                <w:sz w:val="24"/>
                <w:szCs w:val="24"/>
              </w:rPr>
            </w:pPr>
            <w:r w:rsidRPr="00C46B37">
              <w:rPr>
                <w:rFonts w:ascii="Times New Roman" w:eastAsia="Calibri" w:hAnsi="Times New Roman" w:cs="Times New Roman"/>
                <w:sz w:val="24"/>
                <w:szCs w:val="24"/>
              </w:rPr>
              <w:t>Ja Pretendents pats ir piedāvāto būvmateriālu ražotājs, norādīto apliecinājumu iesniedz par sevi (Nolikuma 11.pielikums).</w:t>
            </w:r>
          </w:p>
          <w:p w:rsidR="00C46B37" w:rsidRPr="00C46B37" w:rsidRDefault="00C46B37" w:rsidP="00E033D9">
            <w:pPr>
              <w:widowControl w:val="0"/>
              <w:spacing w:after="0" w:line="240" w:lineRule="auto"/>
              <w:jc w:val="both"/>
              <w:rPr>
                <w:rFonts w:ascii="Times New Roman" w:eastAsia="Calibri" w:hAnsi="Times New Roman" w:cs="Times New Roman"/>
                <w:sz w:val="24"/>
                <w:szCs w:val="24"/>
              </w:rPr>
            </w:pPr>
            <w:r w:rsidRPr="00C46B37">
              <w:rPr>
                <w:rFonts w:ascii="Times New Roman" w:eastAsia="Calibri" w:hAnsi="Times New Roman" w:cs="Times New Roman"/>
                <w:sz w:val="24"/>
                <w:szCs w:val="24"/>
              </w:rPr>
              <w:t>4.5.3 Informācija par tehnisko nodrošinājumu (Nolikuma 11.pielikums). Ja galveno tehnikas vienību ir plānots piesaistīt, Pretendents iesniedz apliecinājumu, ka Pretendentam ir noslēgts līgums ar tehnikas piegādātāju/vai apliecinājums, ka šāds līgums tiks noslēgts, ja Pretendentam tiks piešķirtas līguma slēgšanas tiesības.</w:t>
            </w:r>
          </w:p>
          <w:p w:rsidR="00C46B37" w:rsidRPr="00C46B37" w:rsidRDefault="00C46B37" w:rsidP="00E033D9">
            <w:pPr>
              <w:widowControl w:val="0"/>
              <w:spacing w:after="0" w:line="240" w:lineRule="auto"/>
              <w:jc w:val="both"/>
              <w:rPr>
                <w:rFonts w:ascii="Times New Roman" w:eastAsia="Calibri" w:hAnsi="Times New Roman" w:cs="Times New Roman"/>
                <w:sz w:val="24"/>
                <w:szCs w:val="24"/>
              </w:rPr>
            </w:pPr>
            <w:r w:rsidRPr="00C46B37">
              <w:rPr>
                <w:rFonts w:ascii="Times New Roman" w:eastAsia="Calibri" w:hAnsi="Times New Roman" w:cs="Times New Roman"/>
                <w:i/>
                <w:sz w:val="24"/>
                <w:szCs w:val="24"/>
              </w:rPr>
              <w:t>(Dokumenti iesniedzami EIS e-konkursu apakšsistēmas sadaļā “Citas prasības”)</w:t>
            </w:r>
          </w:p>
        </w:tc>
      </w:tr>
      <w:tr w:rsidR="00C46B37" w:rsidRPr="00A84E64" w:rsidTr="00E63246">
        <w:trPr>
          <w:trHeight w:val="558"/>
        </w:trPr>
        <w:tc>
          <w:tcPr>
            <w:tcW w:w="0" w:type="auto"/>
            <w:shd w:val="clear" w:color="auto" w:fill="auto"/>
          </w:tcPr>
          <w:p w:rsidR="00C46B37" w:rsidRPr="00A84E64" w:rsidRDefault="00C46B37" w:rsidP="00E033D9">
            <w:pPr>
              <w:widowControl w:val="0"/>
              <w:spacing w:after="0"/>
              <w:jc w:val="both"/>
              <w:rPr>
                <w:rFonts w:ascii="Times New Roman" w:eastAsia="Times New Roman" w:hAnsi="Times New Roman" w:cs="Times New Roman"/>
                <w:sz w:val="24"/>
                <w:szCs w:val="24"/>
              </w:rPr>
            </w:pPr>
            <w:r w:rsidRPr="00A84E64">
              <w:rPr>
                <w:rFonts w:ascii="Times New Roman" w:eastAsia="Calibri" w:hAnsi="Times New Roman" w:cs="Times New Roman"/>
                <w:sz w:val="24"/>
                <w:szCs w:val="24"/>
              </w:rPr>
              <w:t xml:space="preserve">4.6. </w:t>
            </w:r>
            <w:r w:rsidRPr="00A84E64">
              <w:rPr>
                <w:rFonts w:ascii="Times New Roman" w:eastAsia="Times New Roman" w:hAnsi="Times New Roman" w:cs="Times New Roman"/>
                <w:sz w:val="24"/>
                <w:szCs w:val="24"/>
              </w:rPr>
              <w:t xml:space="preserve">Pretendenta gada finanšu apgrozījums, par iepriekšējiem trīs pārskata gadiem ne mazāk kā 300 000,00 </w:t>
            </w:r>
            <w:proofErr w:type="spellStart"/>
            <w:r w:rsidRPr="00A84E64">
              <w:rPr>
                <w:rFonts w:ascii="Times New Roman" w:eastAsia="Times New Roman" w:hAnsi="Times New Roman" w:cs="Times New Roman"/>
                <w:sz w:val="24"/>
                <w:szCs w:val="24"/>
              </w:rPr>
              <w:t>euro</w:t>
            </w:r>
            <w:proofErr w:type="spellEnd"/>
            <w:r w:rsidRPr="00A84E64">
              <w:rPr>
                <w:rFonts w:ascii="Times New Roman" w:eastAsia="Times New Roman" w:hAnsi="Times New Roman" w:cs="Times New Roman"/>
                <w:sz w:val="24"/>
                <w:szCs w:val="24"/>
              </w:rPr>
              <w:t>.</w:t>
            </w:r>
          </w:p>
          <w:p w:rsidR="00C46B37" w:rsidRPr="00A84E64" w:rsidRDefault="00C46B37" w:rsidP="00E033D9">
            <w:pPr>
              <w:widowControl w:val="0"/>
              <w:spacing w:after="0"/>
              <w:jc w:val="both"/>
              <w:rPr>
                <w:rFonts w:ascii="Times New Roman" w:eastAsia="Times New Roman" w:hAnsi="Times New Roman" w:cs="Times New Roman"/>
                <w:sz w:val="24"/>
                <w:szCs w:val="24"/>
              </w:rPr>
            </w:pPr>
            <w:r w:rsidRPr="00A84E64">
              <w:rPr>
                <w:rFonts w:ascii="Times New Roman" w:eastAsia="Times New Roman" w:hAnsi="Times New Roman" w:cs="Times New Roman"/>
                <w:sz w:val="24"/>
                <w:szCs w:val="24"/>
              </w:rPr>
              <w:t xml:space="preserve">Pretendenti, kas dibināti vēlāk, apliecina, ka katra gada finanšu apgrozījums nostrādātajā periodā nav mazāks, kā 300 000 </w:t>
            </w:r>
            <w:proofErr w:type="spellStart"/>
            <w:r w:rsidRPr="00A84E64">
              <w:rPr>
                <w:rFonts w:ascii="Times New Roman" w:eastAsia="Times New Roman" w:hAnsi="Times New Roman" w:cs="Times New Roman"/>
                <w:sz w:val="24"/>
                <w:szCs w:val="24"/>
              </w:rPr>
              <w:t>euro</w:t>
            </w:r>
            <w:proofErr w:type="spellEnd"/>
            <w:r w:rsidRPr="00A84E64">
              <w:rPr>
                <w:rFonts w:ascii="Times New Roman" w:eastAsia="Times New Roman" w:hAnsi="Times New Roman" w:cs="Times New Roman"/>
                <w:sz w:val="24"/>
                <w:szCs w:val="24"/>
              </w:rPr>
              <w:t xml:space="preserve">. </w:t>
            </w:r>
          </w:p>
          <w:p w:rsidR="00C46B37" w:rsidRPr="00A84E64" w:rsidRDefault="00C46B37" w:rsidP="00E033D9">
            <w:pPr>
              <w:widowControl w:val="0"/>
              <w:spacing w:before="120" w:after="120"/>
              <w:jc w:val="both"/>
              <w:rPr>
                <w:rFonts w:ascii="Times New Roman" w:eastAsia="Calibri" w:hAnsi="Times New Roman" w:cs="Times New Roman"/>
                <w:sz w:val="24"/>
                <w:szCs w:val="24"/>
              </w:rPr>
            </w:pPr>
            <w:r w:rsidRPr="00A84E64">
              <w:rPr>
                <w:rFonts w:ascii="Times New Roman" w:eastAsia="Times New Roman" w:hAnsi="Times New Roman" w:cs="Times New Roman"/>
                <w:sz w:val="24"/>
                <w:szCs w:val="24"/>
                <w:lang w:eastAsia="zh-CN"/>
              </w:rPr>
              <w:t>Ja Pretendents ir personu apvienība</w:t>
            </w:r>
            <w:r>
              <w:rPr>
                <w:rStyle w:val="FootnoteReference"/>
                <w:rFonts w:ascii="Times New Roman" w:eastAsia="Times New Roman" w:hAnsi="Times New Roman" w:cs="Times New Roman"/>
                <w:sz w:val="24"/>
                <w:szCs w:val="24"/>
                <w:lang w:eastAsia="zh-CN"/>
              </w:rPr>
              <w:footnoteReference w:id="1"/>
            </w:r>
            <w:r w:rsidRPr="00A84E64">
              <w:rPr>
                <w:rFonts w:ascii="Times New Roman" w:eastAsia="Times New Roman" w:hAnsi="Times New Roman" w:cs="Times New Roman"/>
                <w:sz w:val="24"/>
                <w:szCs w:val="24"/>
                <w:lang w:eastAsia="zh-CN"/>
              </w:rPr>
              <w:t xml:space="preserve">, tās saimnieciskais un finansiālais stāvoklis ir atbilstošs konkrētā līguma izpildei, ja kopā visu personu apvienībā iesaistīto dalībnieku finanšu apgrozījums </w:t>
            </w:r>
            <w:r w:rsidRPr="00A84E64">
              <w:rPr>
                <w:rFonts w:ascii="Times New Roman" w:eastAsia="Times New Roman" w:hAnsi="Times New Roman" w:cs="Times New Roman"/>
                <w:sz w:val="24"/>
                <w:szCs w:val="24"/>
              </w:rPr>
              <w:t xml:space="preserve">par katru no iepriekšējiem trīs pārskata gadiem </w:t>
            </w:r>
            <w:r w:rsidRPr="00A84E64">
              <w:rPr>
                <w:rFonts w:ascii="Times New Roman" w:eastAsia="Times New Roman" w:hAnsi="Times New Roman" w:cs="Times New Roman"/>
                <w:sz w:val="24"/>
                <w:szCs w:val="24"/>
                <w:lang w:eastAsia="zh-CN"/>
              </w:rPr>
              <w:t xml:space="preserve">ir ne mazāks kā 300 000,00 </w:t>
            </w:r>
            <w:proofErr w:type="spellStart"/>
            <w:r w:rsidRPr="00A84E64">
              <w:rPr>
                <w:rFonts w:ascii="Times New Roman" w:eastAsia="Times New Roman" w:hAnsi="Times New Roman" w:cs="Times New Roman"/>
                <w:sz w:val="24"/>
                <w:szCs w:val="24"/>
                <w:lang w:eastAsia="zh-CN"/>
              </w:rPr>
              <w:t>euro</w:t>
            </w:r>
            <w:proofErr w:type="spellEnd"/>
            <w:r w:rsidRPr="00A84E64">
              <w:rPr>
                <w:rFonts w:ascii="Times New Roman" w:eastAsia="Times New Roman" w:hAnsi="Times New Roman" w:cs="Times New Roman"/>
                <w:sz w:val="24"/>
                <w:szCs w:val="24"/>
                <w:lang w:eastAsia="zh-CN"/>
              </w:rPr>
              <w:t>.</w:t>
            </w:r>
          </w:p>
        </w:tc>
        <w:tc>
          <w:tcPr>
            <w:tcW w:w="0" w:type="auto"/>
            <w:shd w:val="clear" w:color="auto" w:fill="auto"/>
          </w:tcPr>
          <w:p w:rsidR="00C46B37" w:rsidRPr="00A84E64" w:rsidRDefault="00C46B37" w:rsidP="00E033D9">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zh-CN"/>
              </w:rPr>
            </w:pPr>
            <w:r w:rsidRPr="00A84E64">
              <w:rPr>
                <w:rFonts w:ascii="Times New Roman" w:eastAsia="Times New Roman" w:hAnsi="Times New Roman" w:cs="Times New Roman"/>
                <w:sz w:val="24"/>
                <w:szCs w:val="24"/>
              </w:rPr>
              <w:t xml:space="preserve">4.6.1. Pretendenta apliecinājums par Pretendenta gada finanšu apgrozījumu, norādot apgrozījumu par katru gadu atsevišķi atbilstoši Nolikuma 4.6.punkta prasībām. Pretendentiem, kas dibināti vēlāk apliecinājums par gada finanšu apgrozījumu nostrādātajā periodā. </w:t>
            </w:r>
            <w:r w:rsidRPr="00A84E64">
              <w:rPr>
                <w:rFonts w:ascii="Times New Roman" w:eastAsia="Times New Roman" w:hAnsi="Times New Roman" w:cs="Times New Roman"/>
                <w:sz w:val="24"/>
                <w:szCs w:val="24"/>
                <w:lang w:eastAsia="zh-CN"/>
              </w:rPr>
              <w:t xml:space="preserve">Apliecinājumam pievieno izdruku no Valsts ieņēmumu dienesta Elektroniskās deklarēšanas sistēmas par iepriekšējiem trīs pārskata gadiem </w:t>
            </w:r>
            <w:r w:rsidRPr="00A84E64">
              <w:rPr>
                <w:rFonts w:ascii="Times New Roman" w:eastAsia="Times New Roman" w:hAnsi="Times New Roman" w:cs="Times New Roman"/>
                <w:color w:val="000000"/>
                <w:sz w:val="24"/>
                <w:szCs w:val="24"/>
                <w:lang w:eastAsia="zh-CN"/>
              </w:rPr>
              <w:t>vai norāda tīmekļa vietnes adresi, kur iepriekš minētie dokumenti ir pieejami bezmaksas.</w:t>
            </w:r>
          </w:p>
          <w:p w:rsidR="00C46B37" w:rsidRPr="00A84E64" w:rsidRDefault="00C46B37" w:rsidP="00E033D9">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zh-CN"/>
              </w:rPr>
            </w:pPr>
            <w:r w:rsidRPr="00A84E64">
              <w:rPr>
                <w:rFonts w:ascii="Times New Roman" w:eastAsia="Times New Roman" w:hAnsi="Times New Roman" w:cs="Times New Roman"/>
                <w:color w:val="000000"/>
                <w:sz w:val="24"/>
                <w:szCs w:val="24"/>
                <w:lang w:eastAsia="zh-CN"/>
              </w:rPr>
              <w:t xml:space="preserve">4.6.2. </w:t>
            </w:r>
            <w:r w:rsidRPr="00A84E64">
              <w:rPr>
                <w:rFonts w:ascii="Times New Roman" w:eastAsia="Times New Roman" w:hAnsi="Times New Roman" w:cs="Times New Roman"/>
                <w:sz w:val="24"/>
                <w:szCs w:val="24"/>
                <w:lang w:eastAsia="zh-CN"/>
              </w:rPr>
              <w:t xml:space="preserve">Ja Pretendents ir reģistrēts ārvalstī, lai apliecinātu atbilstību Nolikuma 4.6.punktā noteiktajām prasībām, Pretendentam ir tiesības iesniegt līdzvērtīgus dokumentus atbilstoši to reģistrācijas valsts normatīvajam regulējumam. </w:t>
            </w:r>
          </w:p>
          <w:p w:rsidR="00C46B37" w:rsidRPr="00A84E64" w:rsidRDefault="00C46B37" w:rsidP="00E033D9">
            <w:pPr>
              <w:widowControl w:val="0"/>
              <w:pBdr>
                <w:top w:val="nil"/>
                <w:left w:val="nil"/>
                <w:bottom w:val="nil"/>
                <w:right w:val="nil"/>
                <w:between w:val="nil"/>
              </w:pBdr>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i/>
                <w:sz w:val="24"/>
                <w:szCs w:val="24"/>
              </w:rPr>
              <w:t>(Dokumenti iesniedzami EIS e-konkursu apakšsistēmas sadaļā “Citas prasības”)</w:t>
            </w:r>
          </w:p>
        </w:tc>
      </w:tr>
      <w:tr w:rsidR="00C46B37" w:rsidRPr="00A84E64" w:rsidTr="00E63246">
        <w:trPr>
          <w:trHeight w:val="4392"/>
        </w:trPr>
        <w:tc>
          <w:tcPr>
            <w:tcW w:w="0" w:type="auto"/>
            <w:shd w:val="clear" w:color="auto" w:fill="auto"/>
          </w:tcPr>
          <w:p w:rsidR="00C46B37" w:rsidRPr="00C46B37" w:rsidRDefault="00C46B37" w:rsidP="00E033D9">
            <w:pPr>
              <w:widowControl w:val="0"/>
              <w:spacing w:after="120" w:line="240" w:lineRule="auto"/>
              <w:jc w:val="both"/>
              <w:outlineLvl w:val="2"/>
              <w:rPr>
                <w:rFonts w:ascii="Times New Roman" w:eastAsia="Times New Roman" w:hAnsi="Times New Roman" w:cs="Times New Roman"/>
                <w:sz w:val="24"/>
                <w:szCs w:val="24"/>
                <w:lang w:eastAsia="zh-CN"/>
              </w:rPr>
            </w:pPr>
            <w:r w:rsidRPr="00A84E64">
              <w:rPr>
                <w:rFonts w:ascii="Times New Roman" w:eastAsia="Calibri" w:hAnsi="Times New Roman" w:cs="Times New Roman"/>
                <w:sz w:val="24"/>
                <w:szCs w:val="24"/>
              </w:rPr>
              <w:t xml:space="preserve">4.7. Pretendentam, personālsabiedrībai vai vismaz </w:t>
            </w:r>
            <w:r w:rsidRPr="00C46B37">
              <w:rPr>
                <w:rFonts w:ascii="Times New Roman" w:eastAsia="Calibri" w:hAnsi="Times New Roman" w:cs="Times New Roman"/>
                <w:sz w:val="24"/>
                <w:szCs w:val="24"/>
              </w:rPr>
              <w:t>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 iepriekšējo 5 (piecu) gadu laikā</w:t>
            </w:r>
            <w:r w:rsidRPr="00C46B37">
              <w:rPr>
                <w:rFonts w:ascii="Times New Roman" w:eastAsia="Times New Roman" w:hAnsi="Times New Roman" w:cs="Times New Roman"/>
                <w:sz w:val="24"/>
                <w:szCs w:val="24"/>
                <w:lang w:eastAsia="zh-CN"/>
              </w:rPr>
              <w:t xml:space="preserve"> līdz piedāvājuma iesniegšanas termiņa beigām ir pieredze:</w:t>
            </w:r>
          </w:p>
          <w:p w:rsidR="00C46B37" w:rsidRPr="00C46B37" w:rsidRDefault="00C46B37" w:rsidP="00E033D9">
            <w:pPr>
              <w:widowControl w:val="0"/>
              <w:spacing w:after="120" w:line="240" w:lineRule="auto"/>
              <w:jc w:val="both"/>
              <w:outlineLvl w:val="2"/>
              <w:rPr>
                <w:rFonts w:ascii="Times New Roman" w:eastAsia="Times New Roman" w:hAnsi="Times New Roman" w:cs="Arial"/>
                <w:bCs/>
                <w:sz w:val="24"/>
                <w:szCs w:val="24"/>
                <w:lang w:eastAsia="ar-SA"/>
              </w:rPr>
            </w:pPr>
            <w:r w:rsidRPr="00C46B37">
              <w:rPr>
                <w:rFonts w:ascii="Times New Roman" w:eastAsia="Times New Roman" w:hAnsi="Times New Roman" w:cs="Times New Roman"/>
                <w:sz w:val="24"/>
                <w:szCs w:val="24"/>
                <w:lang w:eastAsia="zh-CN"/>
              </w:rPr>
              <w:t xml:space="preserve"> 1) vismaz </w:t>
            </w:r>
            <w:r w:rsidRPr="00C46B37">
              <w:rPr>
                <w:rFonts w:ascii="Times New Roman" w:eastAsia="Times New Roman" w:hAnsi="Times New Roman" w:cs="Arial"/>
                <w:bCs/>
                <w:sz w:val="24"/>
                <w:szCs w:val="24"/>
                <w:lang w:val="en-US" w:eastAsia="ar-SA"/>
              </w:rPr>
              <w:t>1 (</w:t>
            </w:r>
            <w:proofErr w:type="spellStart"/>
            <w:r w:rsidRPr="00C46B37">
              <w:rPr>
                <w:rFonts w:ascii="Times New Roman" w:eastAsia="Times New Roman" w:hAnsi="Times New Roman" w:cs="Arial"/>
                <w:bCs/>
                <w:sz w:val="24"/>
                <w:szCs w:val="24"/>
                <w:lang w:val="en-US" w:eastAsia="ar-SA"/>
              </w:rPr>
              <w:t>vienas</w:t>
            </w:r>
            <w:proofErr w:type="spellEnd"/>
            <w:r w:rsidRPr="00C46B37">
              <w:rPr>
                <w:rFonts w:ascii="Times New Roman" w:eastAsia="Times New Roman" w:hAnsi="Times New Roman" w:cs="Arial"/>
                <w:bCs/>
                <w:sz w:val="24"/>
                <w:szCs w:val="24"/>
                <w:lang w:val="en-US" w:eastAsia="ar-SA"/>
              </w:rPr>
              <w:t>)</w:t>
            </w:r>
            <w:r w:rsidRPr="00C46B37">
              <w:rPr>
                <w:rFonts w:ascii="Times New Roman" w:eastAsia="Times New Roman" w:hAnsi="Times New Roman" w:cs="Arial"/>
                <w:bCs/>
                <w:sz w:val="24"/>
                <w:szCs w:val="24"/>
                <w:lang w:eastAsia="ar-SA"/>
              </w:rPr>
              <w:t xml:space="preserve"> 2014.gada 19.augusta Ministru kabineta noteikumu Nr. 500 „Vispārīgie būvnoteikumi” 1.pielikumā noteiktās</w:t>
            </w:r>
            <w:r w:rsidRPr="00C46B37">
              <w:rPr>
                <w:rFonts w:ascii="Times New Roman" w:eastAsia="Times New Roman" w:hAnsi="Times New Roman" w:cs="Arial"/>
                <w:bCs/>
                <w:sz w:val="24"/>
                <w:szCs w:val="24"/>
                <w:lang w:val="en-US" w:eastAsia="ar-SA"/>
              </w:rPr>
              <w:t xml:space="preserve"> </w:t>
            </w:r>
            <w:r w:rsidRPr="00C46B37">
              <w:rPr>
                <w:rFonts w:ascii="Times New Roman" w:eastAsia="Times New Roman" w:hAnsi="Times New Roman" w:cs="Arial"/>
                <w:bCs/>
                <w:sz w:val="24"/>
                <w:szCs w:val="24"/>
                <w:lang w:eastAsia="ar-SA"/>
              </w:rPr>
              <w:t xml:space="preserve">II grupas vai tai pielīdzināmas inženierbūves  - </w:t>
            </w:r>
            <w:r w:rsidRPr="00C46B37">
              <w:rPr>
                <w:rFonts w:ascii="Times New Roman" w:eastAsia="Times New Roman" w:hAnsi="Times New Roman" w:cs="Times New Roman"/>
                <w:sz w:val="24"/>
                <w:szCs w:val="24"/>
                <w:lang w:eastAsia="zh-CN"/>
              </w:rPr>
              <w:t>pilsētu ielu</w:t>
            </w:r>
            <w:r w:rsidRPr="00C46B37">
              <w:rPr>
                <w:rFonts w:ascii="Times New Roman" w:eastAsia="Times New Roman" w:hAnsi="Times New Roman" w:cs="Arial"/>
                <w:bCs/>
                <w:sz w:val="24"/>
                <w:szCs w:val="24"/>
                <w:lang w:eastAsia="ar-SA"/>
              </w:rPr>
              <w:t xml:space="preserve"> būvniecības vai pārbūves (rekonstrukcijas) darbos, kur objektā ir veikti vienlaidus bruģēšanas darbi vismaz 5000 m</w:t>
            </w:r>
            <w:r w:rsidRPr="00C46B37">
              <w:rPr>
                <w:rFonts w:ascii="Times New Roman" w:eastAsia="Times New Roman" w:hAnsi="Times New Roman" w:cs="Arial"/>
                <w:bCs/>
                <w:sz w:val="24"/>
                <w:szCs w:val="24"/>
                <w:vertAlign w:val="superscript"/>
                <w:lang w:eastAsia="ar-SA"/>
              </w:rPr>
              <w:t>2</w:t>
            </w:r>
            <w:r w:rsidRPr="00C46B37">
              <w:rPr>
                <w:rFonts w:ascii="Times New Roman" w:eastAsia="Times New Roman" w:hAnsi="Times New Roman" w:cs="Arial"/>
                <w:bCs/>
                <w:sz w:val="24"/>
                <w:szCs w:val="24"/>
                <w:lang w:eastAsia="ar-SA"/>
              </w:rPr>
              <w:t xml:space="preserve"> platībā; </w:t>
            </w:r>
          </w:p>
          <w:p w:rsidR="00C46B37" w:rsidRPr="00C46B37" w:rsidRDefault="00C46B37" w:rsidP="00E033D9">
            <w:pPr>
              <w:widowControl w:val="0"/>
              <w:spacing w:after="120" w:line="240" w:lineRule="auto"/>
              <w:jc w:val="both"/>
              <w:outlineLvl w:val="2"/>
              <w:rPr>
                <w:rFonts w:ascii="Times New Roman" w:eastAsia="Times New Roman" w:hAnsi="Times New Roman" w:cs="Arial"/>
                <w:bCs/>
                <w:sz w:val="24"/>
                <w:szCs w:val="24"/>
                <w:lang w:eastAsia="ar-SA"/>
              </w:rPr>
            </w:pPr>
            <w:r w:rsidRPr="00C46B37">
              <w:rPr>
                <w:rFonts w:ascii="Times New Roman" w:eastAsia="Times New Roman" w:hAnsi="Times New Roman" w:cs="Arial"/>
                <w:bCs/>
                <w:sz w:val="24"/>
                <w:szCs w:val="24"/>
                <w:lang w:eastAsia="ar-SA"/>
              </w:rPr>
              <w:t xml:space="preserve">2) slēgta tipa lietus ūdens kolektora izbūvē vienā objektā vismaz 500 m garumā. </w:t>
            </w:r>
          </w:p>
          <w:p w:rsidR="00C46B37" w:rsidRPr="00C46B37" w:rsidRDefault="00C46B37" w:rsidP="00E033D9">
            <w:pPr>
              <w:widowControl w:val="0"/>
              <w:spacing w:after="120" w:line="240" w:lineRule="auto"/>
              <w:jc w:val="both"/>
              <w:outlineLvl w:val="2"/>
              <w:rPr>
                <w:rFonts w:ascii="Times New Roman" w:eastAsia="Times New Roman" w:hAnsi="Times New Roman" w:cs="Arial"/>
                <w:bCs/>
                <w:sz w:val="24"/>
                <w:szCs w:val="24"/>
                <w:lang w:eastAsia="ar-SA"/>
              </w:rPr>
            </w:pPr>
            <w:r w:rsidRPr="00C46B37">
              <w:rPr>
                <w:rFonts w:ascii="Times New Roman" w:eastAsia="Times New Roman" w:hAnsi="Times New Roman" w:cs="Arial"/>
                <w:bCs/>
                <w:sz w:val="24"/>
                <w:szCs w:val="24"/>
                <w:lang w:eastAsia="ar-SA"/>
              </w:rPr>
              <w:t>3)drenāžas sistēmas izbūvē vienā objektā vismaz 600 m garumā.</w:t>
            </w:r>
          </w:p>
          <w:p w:rsidR="00C46B37" w:rsidRPr="00C46B37" w:rsidRDefault="00C46B37" w:rsidP="00E033D9">
            <w:pPr>
              <w:widowControl w:val="0"/>
              <w:spacing w:after="120" w:line="240" w:lineRule="auto"/>
              <w:jc w:val="both"/>
              <w:outlineLvl w:val="2"/>
              <w:rPr>
                <w:rFonts w:ascii="Times New Roman" w:eastAsia="Times New Roman" w:hAnsi="Times New Roman" w:cs="Arial"/>
                <w:bCs/>
                <w:sz w:val="24"/>
                <w:szCs w:val="24"/>
                <w:lang w:eastAsia="ar-SA"/>
              </w:rPr>
            </w:pPr>
            <w:r w:rsidRPr="00C46B37">
              <w:rPr>
                <w:rFonts w:ascii="Times New Roman" w:eastAsia="Times New Roman" w:hAnsi="Times New Roman" w:cs="Arial"/>
                <w:bCs/>
                <w:sz w:val="24"/>
                <w:szCs w:val="24"/>
                <w:lang w:eastAsia="ar-SA"/>
              </w:rPr>
              <w:t xml:space="preserve">4) ielu betona apmaļu izbūvē vienā objektā vismaz 2000m garumā. </w:t>
            </w:r>
          </w:p>
          <w:p w:rsidR="00C46B37" w:rsidRPr="00A84E64" w:rsidRDefault="00C46B37" w:rsidP="00E033D9">
            <w:pPr>
              <w:widowControl w:val="0"/>
              <w:spacing w:after="120" w:line="240" w:lineRule="auto"/>
              <w:jc w:val="both"/>
              <w:outlineLvl w:val="2"/>
              <w:rPr>
                <w:rFonts w:ascii="Times New Roman" w:eastAsia="Times New Roman" w:hAnsi="Times New Roman" w:cs="Arial"/>
                <w:bCs/>
                <w:sz w:val="24"/>
                <w:szCs w:val="24"/>
                <w:highlight w:val="cyan"/>
                <w:lang w:eastAsia="ar-SA"/>
              </w:rPr>
            </w:pPr>
            <w:r w:rsidRPr="00C46B37">
              <w:rPr>
                <w:rFonts w:ascii="Times New Roman" w:eastAsia="Times New Roman" w:hAnsi="Times New Roman" w:cs="Arial"/>
                <w:bCs/>
                <w:sz w:val="24"/>
                <w:szCs w:val="24"/>
                <w:lang w:eastAsia="ar-SA"/>
              </w:rPr>
              <w:t>Darbi ir pilnībā pabeigti līgumā noteiktajā termiņā</w:t>
            </w:r>
            <w:r w:rsidRPr="00A84E64">
              <w:rPr>
                <w:rFonts w:ascii="Times New Roman" w:eastAsia="Times New Roman" w:hAnsi="Times New Roman" w:cs="Arial"/>
                <w:bCs/>
                <w:sz w:val="24"/>
                <w:szCs w:val="24"/>
                <w:lang w:eastAsia="ar-SA"/>
              </w:rPr>
              <w:t xml:space="preserve"> un kvalitātē un par iepriekšminētajiem būvdarbiem ir saņemtas pozitīvas atsauksmes no objekta pasūtītāja. </w:t>
            </w:r>
          </w:p>
        </w:tc>
        <w:tc>
          <w:tcPr>
            <w:tcW w:w="0" w:type="auto"/>
            <w:shd w:val="clear" w:color="auto" w:fill="auto"/>
          </w:tcPr>
          <w:p w:rsidR="00C46B37" w:rsidRPr="00A84E64" w:rsidRDefault="00C46B37" w:rsidP="00E033D9">
            <w:pPr>
              <w:widowControl w:val="0"/>
              <w:spacing w:after="0" w:line="240" w:lineRule="auto"/>
              <w:jc w:val="both"/>
              <w:rPr>
                <w:rFonts w:ascii="Times New Roman" w:eastAsia="Calibri" w:hAnsi="Times New Roman" w:cs="Times New Roman"/>
                <w:bCs/>
                <w:sz w:val="24"/>
                <w:szCs w:val="24"/>
              </w:rPr>
            </w:pPr>
            <w:r w:rsidRPr="00A84E64">
              <w:rPr>
                <w:rFonts w:ascii="Times New Roman" w:eastAsia="Calibri" w:hAnsi="Times New Roman" w:cs="Times New Roman"/>
                <w:bCs/>
                <w:sz w:val="24"/>
                <w:szCs w:val="24"/>
              </w:rPr>
              <w:t xml:space="preserve">4.7.1. Pretendentam ir jāiesniedz būvniecības ierosinātāju (pasūtītāju) pozitīvas atsauksmes par katra Nolikuma 4.pielikuma tabulā norādītā līguma izpildi - būvniecību vai pārbūvi (rekonstrukciju), kurās apliecināta Pretendenta pieredze un kvalitāte. Ja pretendents veicis darbus kā apakšuzņēmējs, papildus objekta pasūtītāja atsauksmei, kas izsniegta ģenerāluzņēmējam, nepieciešama ģenerāluzņēmēja atsauksme un apliecinoši dokumenti par paveikto darbu apjomu (Nolikuma </w:t>
            </w:r>
            <w:r w:rsidRPr="00A84E64">
              <w:rPr>
                <w:rFonts w:ascii="Times New Roman" w:eastAsia="Calibri" w:hAnsi="Times New Roman" w:cs="Times New Roman"/>
                <w:sz w:val="24"/>
                <w:szCs w:val="24"/>
              </w:rPr>
              <w:t>4.pielikums</w:t>
            </w:r>
            <w:r w:rsidRPr="00A84E64">
              <w:rPr>
                <w:rFonts w:ascii="Times New Roman" w:eastAsia="Calibri" w:hAnsi="Times New Roman" w:cs="Times New Roman"/>
                <w:bCs/>
                <w:sz w:val="24"/>
                <w:szCs w:val="24"/>
              </w:rPr>
              <w:t xml:space="preserve">). </w:t>
            </w:r>
          </w:p>
          <w:p w:rsidR="00C46B37" w:rsidRPr="00A84E64" w:rsidRDefault="00C46B37" w:rsidP="00E033D9">
            <w:pPr>
              <w:widowControl w:val="0"/>
              <w:spacing w:after="0" w:line="240" w:lineRule="auto"/>
              <w:jc w:val="both"/>
              <w:rPr>
                <w:rFonts w:ascii="Times New Roman" w:eastAsia="Calibri" w:hAnsi="Times New Roman" w:cs="Times New Roman"/>
                <w:bCs/>
                <w:sz w:val="24"/>
                <w:szCs w:val="24"/>
              </w:rPr>
            </w:pPr>
            <w:r w:rsidRPr="00A84E64">
              <w:rPr>
                <w:rFonts w:ascii="Times New Roman" w:eastAsia="Calibri" w:hAnsi="Times New Roman" w:cs="Times New Roman"/>
                <w:bCs/>
                <w:sz w:val="24"/>
                <w:szCs w:val="24"/>
              </w:rPr>
              <w:t xml:space="preserve">4.7.2. Pretendentam ir jāiesniedz </w:t>
            </w:r>
            <w:r w:rsidRPr="00A84E64">
              <w:rPr>
                <w:rFonts w:ascii="Times New Roman" w:eastAsia="Calibri" w:hAnsi="Times New Roman" w:cs="Times New Roman"/>
                <w:sz w:val="24"/>
                <w:szCs w:val="24"/>
              </w:rPr>
              <w:t>i</w:t>
            </w:r>
            <w:r w:rsidRPr="00A84E64">
              <w:rPr>
                <w:rFonts w:ascii="Times New Roman" w:eastAsia="Calibri" w:hAnsi="Times New Roman" w:cs="Times New Roman"/>
                <w:bCs/>
                <w:sz w:val="24"/>
                <w:szCs w:val="24"/>
              </w:rPr>
              <w:t>nformācija par savu un/vai Nolikuma 4.4.punktā minēto personu pieredzi</w:t>
            </w:r>
            <w:r w:rsidRPr="00A84E64">
              <w:rPr>
                <w:rFonts w:ascii="Times New Roman" w:eastAsia="Calibri" w:hAnsi="Times New Roman" w:cs="Times New Roman"/>
                <w:b/>
                <w:bCs/>
                <w:sz w:val="24"/>
                <w:szCs w:val="24"/>
              </w:rPr>
              <w:t xml:space="preserve"> </w:t>
            </w:r>
            <w:r w:rsidRPr="00A84E64">
              <w:rPr>
                <w:rFonts w:ascii="Times New Roman" w:eastAsia="Calibri" w:hAnsi="Times New Roman" w:cs="Times New Roman"/>
                <w:bCs/>
                <w:sz w:val="24"/>
                <w:szCs w:val="24"/>
              </w:rPr>
              <w:t xml:space="preserve">(Nolikuma </w:t>
            </w:r>
            <w:r w:rsidRPr="00A84E64">
              <w:rPr>
                <w:rFonts w:ascii="Times New Roman" w:eastAsia="Calibri" w:hAnsi="Times New Roman" w:cs="Times New Roman"/>
                <w:sz w:val="24"/>
                <w:szCs w:val="24"/>
              </w:rPr>
              <w:t>4.pielikums</w:t>
            </w:r>
            <w:r w:rsidRPr="00A84E64">
              <w:rPr>
                <w:rFonts w:ascii="Times New Roman" w:eastAsia="Calibri" w:hAnsi="Times New Roman" w:cs="Times New Roman"/>
                <w:bCs/>
                <w:sz w:val="24"/>
                <w:szCs w:val="24"/>
              </w:rPr>
              <w:t>).</w:t>
            </w:r>
          </w:p>
          <w:p w:rsidR="00C46B37" w:rsidRPr="00A84E64" w:rsidRDefault="00C46B37" w:rsidP="00E033D9">
            <w:pPr>
              <w:widowControl w:val="0"/>
              <w:spacing w:after="0" w:line="240" w:lineRule="auto"/>
              <w:jc w:val="both"/>
              <w:rPr>
                <w:rFonts w:ascii="Times New Roman" w:eastAsia="Calibri" w:hAnsi="Times New Roman" w:cs="Times New Roman"/>
                <w:i/>
                <w:sz w:val="24"/>
                <w:szCs w:val="24"/>
              </w:rPr>
            </w:pPr>
            <w:r w:rsidRPr="00A84E64">
              <w:rPr>
                <w:rFonts w:ascii="Times New Roman" w:eastAsia="Calibri" w:hAnsi="Times New Roman" w:cs="Times New Roman"/>
                <w:i/>
                <w:sz w:val="24"/>
                <w:szCs w:val="24"/>
              </w:rPr>
              <w:t xml:space="preserve"> (Dokumenti iesniedzami EIS e-konkursu apakšsistēmas sadaļā “Atlases prasības”)</w:t>
            </w:r>
          </w:p>
          <w:p w:rsidR="00C46B37" w:rsidRPr="00A84E64" w:rsidRDefault="00C46B37" w:rsidP="00E033D9">
            <w:pPr>
              <w:widowControl w:val="0"/>
              <w:spacing w:after="0" w:line="240" w:lineRule="auto"/>
              <w:jc w:val="both"/>
              <w:rPr>
                <w:rFonts w:ascii="Times New Roman" w:eastAsia="Calibri" w:hAnsi="Times New Roman" w:cs="Times New Roman"/>
                <w:sz w:val="24"/>
                <w:szCs w:val="24"/>
              </w:rPr>
            </w:pPr>
          </w:p>
          <w:p w:rsidR="00C46B37" w:rsidRPr="00A84E64" w:rsidRDefault="00C46B37" w:rsidP="00E033D9">
            <w:pPr>
              <w:widowControl w:val="0"/>
              <w:spacing w:before="120" w:after="120" w:line="240" w:lineRule="auto"/>
              <w:rPr>
                <w:rFonts w:ascii="Times New Roman" w:eastAsia="Calibri" w:hAnsi="Times New Roman" w:cs="Times New Roman"/>
                <w:sz w:val="24"/>
                <w:szCs w:val="24"/>
              </w:rPr>
            </w:pPr>
            <w:r w:rsidRPr="00A84E64">
              <w:rPr>
                <w:rFonts w:ascii="Times New Roman" w:eastAsia="Calibri" w:hAnsi="Times New Roman" w:cs="Times New Roman"/>
                <w:sz w:val="24"/>
                <w:szCs w:val="24"/>
              </w:rPr>
              <w:t xml:space="preserve"> </w:t>
            </w:r>
          </w:p>
        </w:tc>
      </w:tr>
      <w:tr w:rsidR="00C46B37" w:rsidRPr="00A84E64" w:rsidTr="00E63246">
        <w:trPr>
          <w:trHeight w:val="983"/>
        </w:trPr>
        <w:tc>
          <w:tcPr>
            <w:tcW w:w="0" w:type="auto"/>
            <w:shd w:val="clear" w:color="auto" w:fill="auto"/>
          </w:tcPr>
          <w:p w:rsidR="00C46B37" w:rsidRPr="00C46B37" w:rsidRDefault="00C46B37" w:rsidP="00E033D9">
            <w:pPr>
              <w:widowControl w:val="0"/>
              <w:spacing w:after="120" w:line="240" w:lineRule="auto"/>
              <w:jc w:val="both"/>
              <w:outlineLvl w:val="2"/>
              <w:rPr>
                <w:rFonts w:ascii="Times New Roman" w:eastAsia="Times New Roman" w:hAnsi="Times New Roman" w:cs="Times New Roman"/>
                <w:sz w:val="24"/>
                <w:szCs w:val="24"/>
                <w:lang w:eastAsia="zh-CN"/>
              </w:rPr>
            </w:pPr>
            <w:r w:rsidRPr="00C46B37">
              <w:rPr>
                <w:rFonts w:ascii="Times New Roman" w:eastAsia="Times New Roman" w:hAnsi="Times New Roman" w:cs="Times New Roman"/>
                <w:sz w:val="24"/>
                <w:szCs w:val="24"/>
                <w:lang w:eastAsia="ar-SA"/>
              </w:rPr>
              <w:t>4.8. Pretendentam jānodrošina būvdarbu vadītājs,</w:t>
            </w:r>
            <w:r w:rsidRPr="00C46B37">
              <w:rPr>
                <w:rFonts w:ascii="Times New Roman" w:eastAsia="Times New Roman" w:hAnsi="Times New Roman" w:cs="Times New Roman"/>
                <w:sz w:val="24"/>
                <w:szCs w:val="24"/>
              </w:rPr>
              <w:t xml:space="preserve"> kuram jābūt sertificētam būvdarbu vadītājam, kas tiesīgs vadīt ceļu būvdarbus.</w:t>
            </w:r>
            <w:r w:rsidRPr="00C46B37">
              <w:rPr>
                <w:rFonts w:ascii="Times New Roman" w:eastAsia="Times New Roman" w:hAnsi="Times New Roman" w:cs="Times New Roman"/>
                <w:sz w:val="24"/>
                <w:szCs w:val="24"/>
                <w:lang w:eastAsia="ar-SA"/>
              </w:rPr>
              <w:t xml:space="preserve"> Būvdarbu vadītājam iepriekšējo 5 (piecu) gadu laikā </w:t>
            </w:r>
            <w:r w:rsidRPr="00C46B37">
              <w:rPr>
                <w:rFonts w:ascii="Times New Roman" w:eastAsia="Times New Roman" w:hAnsi="Times New Roman" w:cs="Times New Roman"/>
                <w:sz w:val="24"/>
                <w:szCs w:val="24"/>
                <w:lang w:eastAsia="zh-CN"/>
              </w:rPr>
              <w:t>līdz piedāvājuma iesniegšanas termiņa beigām</w:t>
            </w:r>
            <w:r w:rsidRPr="00C46B37">
              <w:rPr>
                <w:rFonts w:ascii="Times New Roman" w:eastAsia="Times New Roman" w:hAnsi="Times New Roman" w:cs="Times New Roman"/>
                <w:sz w:val="24"/>
                <w:szCs w:val="24"/>
                <w:lang w:eastAsia="ar-SA"/>
              </w:rPr>
              <w:t xml:space="preserve"> ir pieredze</w:t>
            </w:r>
            <w:r w:rsidRPr="00C46B37">
              <w:rPr>
                <w:rFonts w:ascii="Times New Roman" w:eastAsia="Times New Roman" w:hAnsi="Times New Roman" w:cs="Times New Roman"/>
                <w:sz w:val="24"/>
                <w:szCs w:val="24"/>
                <w:lang w:eastAsia="zh-CN"/>
              </w:rPr>
              <w:t xml:space="preserve"> :</w:t>
            </w:r>
          </w:p>
          <w:p w:rsidR="00C46B37" w:rsidRPr="00C46B37" w:rsidRDefault="00C46B37" w:rsidP="00E033D9">
            <w:pPr>
              <w:widowControl w:val="0"/>
              <w:spacing w:after="120" w:line="240" w:lineRule="auto"/>
              <w:jc w:val="both"/>
              <w:outlineLvl w:val="2"/>
              <w:rPr>
                <w:rFonts w:ascii="Times New Roman" w:eastAsia="Times New Roman" w:hAnsi="Times New Roman" w:cs="Arial"/>
                <w:bCs/>
                <w:sz w:val="24"/>
                <w:szCs w:val="24"/>
                <w:lang w:eastAsia="ar-SA"/>
              </w:rPr>
            </w:pPr>
            <w:r w:rsidRPr="00C46B37">
              <w:rPr>
                <w:rFonts w:ascii="Times New Roman" w:eastAsia="Times New Roman" w:hAnsi="Times New Roman" w:cs="Times New Roman"/>
                <w:sz w:val="24"/>
                <w:szCs w:val="24"/>
                <w:lang w:eastAsia="zh-CN"/>
              </w:rPr>
              <w:t xml:space="preserve">1) vismaz </w:t>
            </w:r>
            <w:r w:rsidRPr="00C46B37">
              <w:rPr>
                <w:rFonts w:ascii="Times New Roman" w:eastAsia="Times New Roman" w:hAnsi="Times New Roman" w:cs="Arial"/>
                <w:bCs/>
                <w:sz w:val="24"/>
                <w:szCs w:val="24"/>
                <w:lang w:val="en-US" w:eastAsia="ar-SA"/>
              </w:rPr>
              <w:t>1 (</w:t>
            </w:r>
            <w:proofErr w:type="spellStart"/>
            <w:r w:rsidRPr="00C46B37">
              <w:rPr>
                <w:rFonts w:ascii="Times New Roman" w:eastAsia="Times New Roman" w:hAnsi="Times New Roman" w:cs="Arial"/>
                <w:bCs/>
                <w:sz w:val="24"/>
                <w:szCs w:val="24"/>
                <w:lang w:val="en-US" w:eastAsia="ar-SA"/>
              </w:rPr>
              <w:t>vienas</w:t>
            </w:r>
            <w:proofErr w:type="spellEnd"/>
            <w:r w:rsidRPr="00C46B37">
              <w:rPr>
                <w:rFonts w:ascii="Times New Roman" w:eastAsia="Times New Roman" w:hAnsi="Times New Roman" w:cs="Arial"/>
                <w:bCs/>
                <w:sz w:val="24"/>
                <w:szCs w:val="24"/>
                <w:lang w:val="en-US" w:eastAsia="ar-SA"/>
              </w:rPr>
              <w:t>)</w:t>
            </w:r>
            <w:r w:rsidRPr="00C46B37">
              <w:rPr>
                <w:rFonts w:ascii="Times New Roman" w:eastAsia="Times New Roman" w:hAnsi="Times New Roman" w:cs="Arial"/>
                <w:bCs/>
                <w:sz w:val="24"/>
                <w:szCs w:val="24"/>
                <w:lang w:eastAsia="ar-SA"/>
              </w:rPr>
              <w:t xml:space="preserve"> 2014.gada 19.augusta Ministru kabineta noteikumu Nr. 500 „Vispārīgie būvnoteikumi” 1.pielikumā noteiktās</w:t>
            </w:r>
            <w:r w:rsidRPr="00C46B37">
              <w:rPr>
                <w:rFonts w:ascii="Times New Roman" w:eastAsia="Times New Roman" w:hAnsi="Times New Roman" w:cs="Arial"/>
                <w:bCs/>
                <w:sz w:val="24"/>
                <w:szCs w:val="24"/>
                <w:lang w:val="en-US" w:eastAsia="ar-SA"/>
              </w:rPr>
              <w:t xml:space="preserve"> </w:t>
            </w:r>
            <w:r w:rsidRPr="00C46B37">
              <w:rPr>
                <w:rFonts w:ascii="Times New Roman" w:eastAsia="Times New Roman" w:hAnsi="Times New Roman" w:cs="Arial"/>
                <w:bCs/>
                <w:sz w:val="24"/>
                <w:szCs w:val="24"/>
                <w:lang w:eastAsia="ar-SA"/>
              </w:rPr>
              <w:t xml:space="preserve">II grupas vai tai pielīdzināmas inženierbūves  - </w:t>
            </w:r>
            <w:r w:rsidRPr="00C46B37">
              <w:rPr>
                <w:rFonts w:ascii="Times New Roman" w:eastAsia="Times New Roman" w:hAnsi="Times New Roman" w:cs="Times New Roman"/>
                <w:sz w:val="24"/>
                <w:szCs w:val="24"/>
                <w:lang w:eastAsia="zh-CN"/>
              </w:rPr>
              <w:t>pilsētu ielu</w:t>
            </w:r>
            <w:r w:rsidRPr="00C46B37">
              <w:rPr>
                <w:rFonts w:ascii="Times New Roman" w:eastAsia="Times New Roman" w:hAnsi="Times New Roman" w:cs="Arial"/>
                <w:bCs/>
                <w:sz w:val="24"/>
                <w:szCs w:val="24"/>
                <w:lang w:eastAsia="ar-SA"/>
              </w:rPr>
              <w:t xml:space="preserve"> būvniecības vai pārbūves (rekonstrukcijas) darbos, kur objektā ir veikti vienlaidus bruģēšanas darbi vismaz 5000 m</w:t>
            </w:r>
            <w:r w:rsidRPr="00C46B37">
              <w:rPr>
                <w:rFonts w:ascii="Times New Roman" w:eastAsia="Times New Roman" w:hAnsi="Times New Roman" w:cs="Arial"/>
                <w:bCs/>
                <w:sz w:val="24"/>
                <w:szCs w:val="24"/>
                <w:vertAlign w:val="superscript"/>
                <w:lang w:eastAsia="ar-SA"/>
              </w:rPr>
              <w:t>2</w:t>
            </w:r>
            <w:r w:rsidRPr="00C46B37">
              <w:rPr>
                <w:rFonts w:ascii="Times New Roman" w:eastAsia="Times New Roman" w:hAnsi="Times New Roman" w:cs="Arial"/>
                <w:bCs/>
                <w:sz w:val="24"/>
                <w:szCs w:val="24"/>
                <w:lang w:eastAsia="ar-SA"/>
              </w:rPr>
              <w:t xml:space="preserve"> platībā; </w:t>
            </w:r>
          </w:p>
          <w:p w:rsidR="00C46B37" w:rsidRPr="00C46B37" w:rsidRDefault="00C46B37" w:rsidP="00E033D9">
            <w:pPr>
              <w:widowControl w:val="0"/>
              <w:spacing w:after="120" w:line="240" w:lineRule="auto"/>
              <w:jc w:val="both"/>
              <w:outlineLvl w:val="2"/>
              <w:rPr>
                <w:rFonts w:ascii="Times New Roman" w:eastAsia="Times New Roman" w:hAnsi="Times New Roman" w:cs="Arial"/>
                <w:bCs/>
                <w:sz w:val="24"/>
                <w:szCs w:val="24"/>
                <w:lang w:eastAsia="ar-SA"/>
              </w:rPr>
            </w:pPr>
            <w:r w:rsidRPr="00C46B37">
              <w:rPr>
                <w:rFonts w:ascii="Times New Roman" w:eastAsia="Times New Roman" w:hAnsi="Times New Roman" w:cs="Arial"/>
                <w:bCs/>
                <w:sz w:val="24"/>
                <w:szCs w:val="24"/>
                <w:lang w:eastAsia="ar-SA"/>
              </w:rPr>
              <w:t xml:space="preserve">2) slēgta tipa lietus ūdens kolektora izbūvē vienā objektā vismaz 500 m garumā. </w:t>
            </w:r>
          </w:p>
          <w:p w:rsidR="00C46B37" w:rsidRPr="00C46B37" w:rsidRDefault="00C46B37" w:rsidP="00E033D9">
            <w:pPr>
              <w:widowControl w:val="0"/>
              <w:spacing w:after="120" w:line="240" w:lineRule="auto"/>
              <w:jc w:val="both"/>
              <w:outlineLvl w:val="2"/>
              <w:rPr>
                <w:rFonts w:ascii="Times New Roman" w:eastAsia="Times New Roman" w:hAnsi="Times New Roman" w:cs="Arial"/>
                <w:bCs/>
                <w:sz w:val="24"/>
                <w:szCs w:val="24"/>
                <w:lang w:eastAsia="ar-SA"/>
              </w:rPr>
            </w:pPr>
            <w:r w:rsidRPr="00C46B37">
              <w:rPr>
                <w:rFonts w:ascii="Times New Roman" w:eastAsia="Times New Roman" w:hAnsi="Times New Roman" w:cs="Arial"/>
                <w:bCs/>
                <w:sz w:val="24"/>
                <w:szCs w:val="24"/>
                <w:lang w:eastAsia="ar-SA"/>
              </w:rPr>
              <w:t>3) drenāžas sistēmas izbūvē vienā objektā vismaz 600 m garumā.</w:t>
            </w:r>
          </w:p>
          <w:p w:rsidR="00C46B37" w:rsidRPr="00C46B37" w:rsidRDefault="00C46B37" w:rsidP="00E033D9">
            <w:pPr>
              <w:widowControl w:val="0"/>
              <w:spacing w:after="120" w:line="240" w:lineRule="auto"/>
              <w:jc w:val="both"/>
              <w:outlineLvl w:val="2"/>
              <w:rPr>
                <w:rFonts w:ascii="Times New Roman" w:eastAsia="Times New Roman" w:hAnsi="Times New Roman" w:cs="Arial"/>
                <w:bCs/>
                <w:sz w:val="24"/>
                <w:szCs w:val="24"/>
                <w:lang w:eastAsia="ar-SA"/>
              </w:rPr>
            </w:pPr>
            <w:r w:rsidRPr="00C46B37">
              <w:rPr>
                <w:rFonts w:ascii="Times New Roman" w:eastAsia="Times New Roman" w:hAnsi="Times New Roman" w:cs="Arial"/>
                <w:bCs/>
                <w:sz w:val="24"/>
                <w:szCs w:val="24"/>
                <w:lang w:eastAsia="ar-SA"/>
              </w:rPr>
              <w:t xml:space="preserve">4) ielu betona apmaļu izbūvē vienā objektā vismaz 2000m garumā. </w:t>
            </w:r>
          </w:p>
          <w:p w:rsidR="00C46B37" w:rsidRPr="00C46B37" w:rsidRDefault="00C46B37" w:rsidP="00E033D9">
            <w:pPr>
              <w:widowControl w:val="0"/>
              <w:spacing w:after="120" w:line="240" w:lineRule="auto"/>
              <w:jc w:val="both"/>
              <w:outlineLvl w:val="2"/>
              <w:rPr>
                <w:rFonts w:ascii="Times New Roman" w:eastAsia="Times New Roman" w:hAnsi="Times New Roman" w:cs="Times New Roman"/>
                <w:sz w:val="24"/>
                <w:szCs w:val="24"/>
                <w:lang w:eastAsia="ar-SA"/>
              </w:rPr>
            </w:pPr>
            <w:r w:rsidRPr="00C46B37">
              <w:rPr>
                <w:rFonts w:ascii="Times New Roman" w:eastAsia="Times New Roman" w:hAnsi="Times New Roman" w:cs="Arial"/>
                <w:bCs/>
                <w:sz w:val="24"/>
                <w:szCs w:val="24"/>
                <w:lang w:eastAsia="ar-SA"/>
              </w:rPr>
              <w:t xml:space="preserve">Darbi ir pilnībā pabeigti līgumā noteiktajā termiņā un kvalitātē un par iepriekšminētajiem būvdarbiem ir saņemtas pozitīvas atsauksmes no objekta pasūtītāja. </w:t>
            </w:r>
          </w:p>
          <w:p w:rsidR="00C46B37" w:rsidRPr="00C46B37" w:rsidRDefault="00C46B37" w:rsidP="00E033D9">
            <w:pPr>
              <w:widowControl w:val="0"/>
              <w:spacing w:after="120" w:line="240" w:lineRule="auto"/>
              <w:jc w:val="both"/>
              <w:outlineLvl w:val="2"/>
              <w:rPr>
                <w:rFonts w:ascii="Times New Roman" w:eastAsia="Times New Roman" w:hAnsi="Times New Roman" w:cs="Times New Roman"/>
                <w:sz w:val="24"/>
                <w:szCs w:val="24"/>
                <w:lang w:eastAsia="ar-SA"/>
              </w:rPr>
            </w:pPr>
          </w:p>
          <w:p w:rsidR="00C46B37" w:rsidRPr="00C46B37" w:rsidRDefault="00C46B37" w:rsidP="00E033D9">
            <w:pPr>
              <w:widowControl w:val="0"/>
              <w:spacing w:after="120" w:line="240" w:lineRule="auto"/>
              <w:jc w:val="both"/>
              <w:outlineLvl w:val="2"/>
              <w:rPr>
                <w:rFonts w:ascii="Times New Roman" w:eastAsia="Times New Roman" w:hAnsi="Times New Roman" w:cs="Times New Roman"/>
                <w:sz w:val="24"/>
                <w:szCs w:val="24"/>
                <w:lang w:eastAsia="ar-SA"/>
              </w:rPr>
            </w:pPr>
          </w:p>
          <w:p w:rsidR="00C46B37" w:rsidRPr="00C46B37" w:rsidRDefault="00C46B37" w:rsidP="00E033D9">
            <w:pPr>
              <w:widowControl w:val="0"/>
              <w:spacing w:after="120" w:line="240" w:lineRule="auto"/>
              <w:jc w:val="both"/>
              <w:outlineLvl w:val="2"/>
              <w:rPr>
                <w:rFonts w:ascii="Times New Roman" w:eastAsia="Times New Roman" w:hAnsi="Times New Roman" w:cs="Times New Roman"/>
                <w:sz w:val="24"/>
                <w:szCs w:val="24"/>
                <w:lang w:eastAsia="ar-SA"/>
              </w:rPr>
            </w:pPr>
          </w:p>
          <w:p w:rsidR="00C46B37" w:rsidRPr="00C46B37" w:rsidRDefault="00C46B37" w:rsidP="00E033D9">
            <w:pPr>
              <w:widowControl w:val="0"/>
              <w:spacing w:after="120" w:line="240" w:lineRule="auto"/>
              <w:jc w:val="both"/>
              <w:outlineLvl w:val="2"/>
              <w:rPr>
                <w:rFonts w:ascii="Times New Roman" w:eastAsia="Times New Roman" w:hAnsi="Times New Roman" w:cs="Times New Roman"/>
                <w:sz w:val="24"/>
                <w:szCs w:val="24"/>
                <w:lang w:eastAsia="ar-SA"/>
              </w:rPr>
            </w:pPr>
          </w:p>
          <w:p w:rsidR="00C46B37" w:rsidRPr="00C46B37" w:rsidRDefault="00C46B37" w:rsidP="00E033D9">
            <w:pPr>
              <w:widowControl w:val="0"/>
              <w:spacing w:after="120" w:line="240" w:lineRule="auto"/>
              <w:jc w:val="both"/>
              <w:outlineLvl w:val="2"/>
              <w:rPr>
                <w:rFonts w:ascii="Times New Roman" w:eastAsia="Times New Roman" w:hAnsi="Times New Roman" w:cs="Times New Roman"/>
                <w:sz w:val="24"/>
                <w:szCs w:val="24"/>
                <w:lang w:eastAsia="ar-SA"/>
              </w:rPr>
            </w:pPr>
          </w:p>
          <w:p w:rsidR="00C46B37" w:rsidRPr="00C46B37" w:rsidRDefault="00C46B37" w:rsidP="00E033D9">
            <w:pPr>
              <w:widowControl w:val="0"/>
              <w:spacing w:after="120" w:line="240" w:lineRule="auto"/>
              <w:jc w:val="both"/>
              <w:outlineLvl w:val="2"/>
              <w:rPr>
                <w:rFonts w:ascii="Times New Roman" w:eastAsia="Times New Roman" w:hAnsi="Times New Roman" w:cs="Times New Roman"/>
                <w:sz w:val="24"/>
                <w:szCs w:val="24"/>
                <w:lang w:eastAsia="ar-SA"/>
              </w:rPr>
            </w:pPr>
          </w:p>
          <w:p w:rsidR="00C46B37" w:rsidRPr="00C46B37" w:rsidRDefault="00C46B37" w:rsidP="00E033D9">
            <w:pPr>
              <w:widowControl w:val="0"/>
              <w:spacing w:after="120" w:line="240" w:lineRule="auto"/>
              <w:jc w:val="both"/>
              <w:outlineLvl w:val="2"/>
              <w:rPr>
                <w:rFonts w:ascii="Times New Roman" w:eastAsia="Calibri" w:hAnsi="Times New Roman" w:cs="Times New Roman"/>
                <w:sz w:val="24"/>
                <w:szCs w:val="24"/>
              </w:rPr>
            </w:pPr>
          </w:p>
        </w:tc>
        <w:tc>
          <w:tcPr>
            <w:tcW w:w="0" w:type="auto"/>
            <w:shd w:val="clear" w:color="auto" w:fill="auto"/>
          </w:tcPr>
          <w:p w:rsidR="00C46B37" w:rsidRPr="00C46B37" w:rsidRDefault="00C46B37" w:rsidP="00E033D9">
            <w:pPr>
              <w:widowControl w:val="0"/>
              <w:spacing w:after="0" w:line="240" w:lineRule="auto"/>
              <w:jc w:val="both"/>
              <w:rPr>
                <w:rFonts w:ascii="Times New Roman" w:eastAsia="Times New Roman" w:hAnsi="Times New Roman" w:cs="Times New Roman"/>
                <w:sz w:val="24"/>
                <w:szCs w:val="24"/>
                <w:lang w:eastAsia="ar-SA"/>
              </w:rPr>
            </w:pPr>
            <w:r w:rsidRPr="00C46B37">
              <w:rPr>
                <w:rFonts w:ascii="Times New Roman" w:eastAsia="Times New Roman" w:hAnsi="Times New Roman" w:cs="Times New Roman"/>
                <w:sz w:val="24"/>
                <w:szCs w:val="24"/>
                <w:lang w:eastAsia="ar-SA"/>
              </w:rPr>
              <w:t xml:space="preserve">4.8.1. Būvdarbu vadītājam par norādītajiem darbiem jāiesniedz dokumenti (piemēram, būvdarbu vadītāju rīkojumi, saistību rakstu kopijas, būvatļauju kopijas, akts par izpildītiem būvdarbiem, atsauksmi no pasūtītāja utt.), kas apliecina būvdarbu vadītāja statusu attiecīgo būvdarbu veikšanā </w:t>
            </w:r>
            <w:r w:rsidRPr="00C46B37">
              <w:rPr>
                <w:rFonts w:ascii="Times New Roman" w:eastAsia="Calibri" w:hAnsi="Times New Roman" w:cs="Times New Roman"/>
                <w:bCs/>
                <w:sz w:val="24"/>
                <w:szCs w:val="24"/>
              </w:rPr>
              <w:t>(Nolikuma 9</w:t>
            </w:r>
            <w:r w:rsidRPr="00C46B37">
              <w:rPr>
                <w:rFonts w:ascii="Times New Roman" w:eastAsia="Calibri" w:hAnsi="Times New Roman" w:cs="Times New Roman"/>
                <w:sz w:val="24"/>
                <w:szCs w:val="24"/>
              </w:rPr>
              <w:t>. pielikums</w:t>
            </w:r>
            <w:r w:rsidRPr="00C46B37">
              <w:rPr>
                <w:rFonts w:ascii="Times New Roman" w:eastAsia="Calibri" w:hAnsi="Times New Roman" w:cs="Times New Roman"/>
                <w:bCs/>
                <w:sz w:val="24"/>
                <w:szCs w:val="24"/>
              </w:rPr>
              <w:t>)</w:t>
            </w:r>
            <w:r w:rsidRPr="00C46B37">
              <w:rPr>
                <w:rFonts w:ascii="Times New Roman" w:eastAsia="Calibri" w:hAnsi="Times New Roman" w:cs="Times New Roman"/>
                <w:bCs/>
                <w:i/>
                <w:sz w:val="24"/>
                <w:szCs w:val="24"/>
              </w:rPr>
              <w:t>.</w:t>
            </w:r>
          </w:p>
          <w:p w:rsidR="00C46B37" w:rsidRPr="00C46B37" w:rsidRDefault="00C46B37" w:rsidP="00E033D9">
            <w:pPr>
              <w:widowControl w:val="0"/>
              <w:spacing w:after="0" w:line="240" w:lineRule="auto"/>
              <w:jc w:val="both"/>
              <w:rPr>
                <w:rFonts w:ascii="Times New Roman" w:eastAsia="Times New Roman" w:hAnsi="Times New Roman" w:cs="Times New Roman"/>
                <w:sz w:val="24"/>
                <w:szCs w:val="24"/>
                <w:lang w:eastAsia="ar-SA"/>
              </w:rPr>
            </w:pPr>
            <w:r w:rsidRPr="00C46B37">
              <w:rPr>
                <w:rFonts w:ascii="Times New Roman" w:eastAsia="Times New Roman" w:hAnsi="Times New Roman" w:cs="Times New Roman"/>
                <w:sz w:val="24"/>
                <w:szCs w:val="24"/>
                <w:lang w:eastAsia="ar-SA"/>
              </w:rPr>
              <w:t>4.8.2. Būvdarbu vadītājs ir ieguvis sertifikāciju atbilstoši Latvijas Republikas normatīvajos aktos noteiktajam būvniecības jomā būvdarbu vadīšanā.  Ārvalstu pretendenta personāla kvalifikācijai jāatbilst speciālista reģistrācijas valsts prasībām noteiktu pakalpojumu sniegšanā.</w:t>
            </w:r>
          </w:p>
          <w:p w:rsidR="00C46B37" w:rsidRPr="00C46B37" w:rsidRDefault="00C46B37" w:rsidP="00E033D9">
            <w:pPr>
              <w:widowControl w:val="0"/>
              <w:spacing w:after="0" w:line="240" w:lineRule="auto"/>
              <w:jc w:val="both"/>
              <w:rPr>
                <w:rFonts w:ascii="Times New Roman" w:eastAsia="Arial Unicode MS" w:hAnsi="Times New Roman" w:cs="Times New Roman"/>
                <w:sz w:val="24"/>
                <w:szCs w:val="24"/>
                <w:bdr w:val="none" w:sz="0" w:space="0" w:color="auto" w:frame="1"/>
                <w:lang w:eastAsia="lv-LV"/>
              </w:rPr>
            </w:pPr>
            <w:r w:rsidRPr="00C46B37">
              <w:rPr>
                <w:rFonts w:ascii="Times New Roman" w:eastAsia="Arial Unicode MS" w:hAnsi="Times New Roman" w:cs="Times New Roman"/>
                <w:sz w:val="24"/>
                <w:szCs w:val="24"/>
                <w:bdr w:val="none" w:sz="0" w:space="0" w:color="auto" w:frame="1"/>
                <w:lang w:eastAsia="lv-LV"/>
              </w:rPr>
              <w:t>4.8.3.Pretendentam jāiesniedz apliecinājums, ka gadījumā, ja ar Pretendentu tiks noslēgts iepirkuma līgums, tas ne vēlāk kā 5 (piecu) darbdienu laikā no iepirkuma līguma noslēgšanas par Eiropas Savienības vai Eiropas Brīvās tirdzniecības asociācijas dalībvalsts speciālistu normatīvajos aktos noteiktajā kārtībā iesniegs</w:t>
            </w:r>
            <w:r w:rsidRPr="00C46B37">
              <w:rPr>
                <w:rFonts w:ascii="Times New Roman" w:eastAsia="Arial Unicode MS" w:hAnsi="Times New Roman" w:cs="Times New Roman"/>
                <w:color w:val="00B050"/>
                <w:sz w:val="24"/>
                <w:szCs w:val="24"/>
                <w:bdr w:val="none" w:sz="0" w:space="0" w:color="auto" w:frame="1"/>
                <w:lang w:eastAsia="lv-LV"/>
              </w:rPr>
              <w:t xml:space="preserve"> </w:t>
            </w:r>
            <w:r w:rsidRPr="00C46B37">
              <w:rPr>
                <w:rFonts w:ascii="Times New Roman" w:eastAsia="Arial Unicode MS" w:hAnsi="Times New Roman" w:cs="Times New Roman"/>
                <w:sz w:val="24"/>
                <w:szCs w:val="24"/>
                <w:bdr w:val="none" w:sz="0" w:space="0" w:color="auto" w:frame="1"/>
                <w:lang w:eastAsia="lv-LV"/>
              </w:rPr>
              <w:t xml:space="preserve">atzīšanas institūcijai deklarāciju par īslaicīgu profesionālo pakalpojumu sniegšanu Latvijas Republikā reglamentētā profesijā, kā arī iesniegs Pasūtītājam atzīšanas institūcijas izsniegto atļauju par īslaicīgo pakalpojumu sniegšanu (vai arī atteikumu izsniegt atļauju), tiklīdz speciālists to saņems </w:t>
            </w:r>
            <w:r w:rsidRPr="00C46B37">
              <w:rPr>
                <w:rFonts w:ascii="Times New Roman" w:eastAsia="Calibri" w:hAnsi="Times New Roman" w:cs="Times New Roman"/>
                <w:bCs/>
                <w:sz w:val="24"/>
                <w:szCs w:val="24"/>
              </w:rPr>
              <w:t>(Nolikuma 9</w:t>
            </w:r>
            <w:r w:rsidRPr="00C46B37">
              <w:rPr>
                <w:rFonts w:ascii="Times New Roman" w:eastAsia="Calibri" w:hAnsi="Times New Roman" w:cs="Times New Roman"/>
                <w:sz w:val="24"/>
                <w:szCs w:val="24"/>
              </w:rPr>
              <w:t>. pielikums</w:t>
            </w:r>
            <w:r w:rsidRPr="00C46B37">
              <w:rPr>
                <w:rFonts w:ascii="Times New Roman" w:eastAsia="Calibri" w:hAnsi="Times New Roman" w:cs="Times New Roman"/>
                <w:bCs/>
                <w:sz w:val="24"/>
                <w:szCs w:val="24"/>
              </w:rPr>
              <w:t>);</w:t>
            </w:r>
          </w:p>
          <w:p w:rsidR="00C46B37" w:rsidRPr="00C46B37" w:rsidRDefault="00C46B37" w:rsidP="00E033D9">
            <w:pPr>
              <w:widowControl w:val="0"/>
              <w:spacing w:after="0" w:line="240" w:lineRule="auto"/>
              <w:jc w:val="both"/>
              <w:rPr>
                <w:rFonts w:ascii="Times New Roman" w:eastAsia="Calibri" w:hAnsi="Times New Roman" w:cs="Times New Roman"/>
                <w:sz w:val="24"/>
                <w:szCs w:val="24"/>
                <w:lang w:eastAsia="ar-SA"/>
              </w:rPr>
            </w:pPr>
            <w:r w:rsidRPr="00C46B37">
              <w:rPr>
                <w:rFonts w:ascii="Times New Roman" w:eastAsia="Times New Roman" w:hAnsi="Times New Roman" w:cs="Times New Roman"/>
                <w:sz w:val="24"/>
                <w:szCs w:val="24"/>
                <w:lang w:eastAsia="ar-SA"/>
              </w:rPr>
              <w:t xml:space="preserve">4.8.4. </w:t>
            </w:r>
            <w:r w:rsidRPr="00C46B37">
              <w:rPr>
                <w:rFonts w:ascii="Times New Roman" w:eastAsia="Calibri" w:hAnsi="Times New Roman" w:cs="Times New Roman"/>
                <w:sz w:val="24"/>
                <w:szCs w:val="24"/>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p w:rsidR="00C46B37" w:rsidRPr="00C46B37" w:rsidRDefault="00C46B37" w:rsidP="00E033D9">
            <w:pPr>
              <w:widowControl w:val="0"/>
              <w:spacing w:after="0" w:line="240" w:lineRule="auto"/>
              <w:jc w:val="both"/>
              <w:rPr>
                <w:rFonts w:ascii="Times New Roman" w:eastAsia="Times New Roman" w:hAnsi="Times New Roman" w:cs="Times New Roman"/>
                <w:sz w:val="24"/>
                <w:szCs w:val="24"/>
                <w:lang w:eastAsia="ar-SA"/>
              </w:rPr>
            </w:pPr>
            <w:r w:rsidRPr="00C46B37">
              <w:rPr>
                <w:rFonts w:ascii="Times New Roman" w:eastAsia="Times New Roman" w:hAnsi="Times New Roman" w:cs="Times New Roman"/>
                <w:sz w:val="24"/>
                <w:szCs w:val="24"/>
                <w:lang w:eastAsia="ar-SA"/>
              </w:rPr>
              <w:t>4.8.5. Pretendentam par speciālistu no valstīm, kas nav Eiropas Savienības vai Eiropas Brīvās tirdzniecības asociācijas dalībvalstis, jāiesniedz dokumenti, kas apliecina, ka veikta pilnā kvalifikācijas atzīšana, piemērojot vispārējo profesionālās kvalifikācijas atzīšanas sistēmu</w:t>
            </w:r>
            <w:r w:rsidRPr="00C46B37">
              <w:rPr>
                <w:rFonts w:ascii="Times New Roman" w:eastAsia="Calibri" w:hAnsi="Times New Roman" w:cs="Times New Roman"/>
                <w:bCs/>
                <w:sz w:val="24"/>
                <w:szCs w:val="24"/>
              </w:rPr>
              <w:t xml:space="preserve"> (Nolikuma 9</w:t>
            </w:r>
            <w:r w:rsidRPr="00C46B37">
              <w:rPr>
                <w:rFonts w:ascii="Times New Roman" w:eastAsia="Calibri" w:hAnsi="Times New Roman" w:cs="Times New Roman"/>
                <w:sz w:val="24"/>
                <w:szCs w:val="24"/>
              </w:rPr>
              <w:t>. pielikums</w:t>
            </w:r>
            <w:r w:rsidRPr="00C46B37">
              <w:rPr>
                <w:rFonts w:ascii="Times New Roman" w:eastAsia="Calibri" w:hAnsi="Times New Roman" w:cs="Times New Roman"/>
                <w:bCs/>
                <w:sz w:val="24"/>
                <w:szCs w:val="24"/>
              </w:rPr>
              <w:t>).</w:t>
            </w:r>
          </w:p>
          <w:p w:rsidR="00C46B37" w:rsidRPr="00C46B37" w:rsidRDefault="00C46B37" w:rsidP="00E033D9">
            <w:pPr>
              <w:widowControl w:val="0"/>
              <w:spacing w:after="0" w:line="240" w:lineRule="auto"/>
              <w:jc w:val="both"/>
              <w:rPr>
                <w:rFonts w:ascii="Times New Roman" w:eastAsia="Calibri" w:hAnsi="Times New Roman" w:cs="Times New Roman"/>
                <w:bCs/>
                <w:sz w:val="24"/>
                <w:szCs w:val="24"/>
              </w:rPr>
            </w:pPr>
            <w:r w:rsidRPr="00C46B37">
              <w:rPr>
                <w:rFonts w:ascii="Times New Roman" w:eastAsia="Calibri" w:hAnsi="Times New Roman" w:cs="Times New Roman"/>
                <w:i/>
                <w:sz w:val="24"/>
                <w:szCs w:val="24"/>
              </w:rPr>
              <w:t xml:space="preserve"> (Dokumenti iesniedzami EIS e-konkursu apakšsistēmas sadaļā “Atlases prasības”) </w:t>
            </w:r>
          </w:p>
        </w:tc>
      </w:tr>
      <w:tr w:rsidR="00C46B37" w:rsidRPr="00A84E64" w:rsidTr="00CE5344">
        <w:trPr>
          <w:trHeight w:val="267"/>
        </w:trPr>
        <w:tc>
          <w:tcPr>
            <w:tcW w:w="0" w:type="auto"/>
            <w:shd w:val="clear" w:color="auto" w:fill="auto"/>
          </w:tcPr>
          <w:p w:rsidR="00C46B37" w:rsidRPr="00A84E64" w:rsidRDefault="00C46B37" w:rsidP="00E033D9">
            <w:pPr>
              <w:widowControl w:val="0"/>
              <w:spacing w:after="120" w:line="240" w:lineRule="auto"/>
              <w:jc w:val="both"/>
              <w:outlineLvl w:val="2"/>
              <w:rPr>
                <w:rFonts w:ascii="Times New Roman" w:eastAsia="Times New Roman" w:hAnsi="Times New Roman" w:cs="Times New Roman"/>
                <w:sz w:val="24"/>
                <w:szCs w:val="24"/>
                <w:lang w:eastAsia="ar-SA"/>
              </w:rPr>
            </w:pPr>
            <w:bookmarkStart w:id="30" w:name="_Hlk511716353"/>
            <w:r w:rsidRPr="00A84E64">
              <w:rPr>
                <w:rFonts w:ascii="Times New Roman" w:eastAsia="Times New Roman" w:hAnsi="Times New Roman" w:cs="Times New Roman"/>
                <w:sz w:val="24"/>
                <w:szCs w:val="24"/>
                <w:lang w:eastAsia="ar-SA"/>
              </w:rPr>
              <w:t>4.9. Pretendentam līguma izpildē jānodrošina darba aizsardzības koordinators.</w:t>
            </w:r>
          </w:p>
          <w:p w:rsidR="00C46B37" w:rsidRPr="00A84E64" w:rsidRDefault="00C46B37" w:rsidP="00E033D9">
            <w:pPr>
              <w:widowControl w:val="0"/>
              <w:spacing w:after="120" w:line="240" w:lineRule="auto"/>
              <w:jc w:val="both"/>
              <w:outlineLvl w:val="2"/>
              <w:rPr>
                <w:rFonts w:ascii="Times New Roman" w:eastAsia="Times New Roman" w:hAnsi="Times New Roman" w:cs="Times New Roman"/>
                <w:sz w:val="24"/>
                <w:szCs w:val="24"/>
                <w:lang w:eastAsia="ar-SA"/>
              </w:rPr>
            </w:pPr>
          </w:p>
        </w:tc>
        <w:tc>
          <w:tcPr>
            <w:tcW w:w="0" w:type="auto"/>
            <w:shd w:val="clear" w:color="auto" w:fill="auto"/>
          </w:tcPr>
          <w:p w:rsidR="00C46B37" w:rsidRPr="00A84E64" w:rsidRDefault="00C46B37" w:rsidP="00E033D9">
            <w:pPr>
              <w:widowControl w:val="0"/>
              <w:spacing w:after="0" w:line="240" w:lineRule="auto"/>
              <w:jc w:val="both"/>
              <w:rPr>
                <w:rFonts w:ascii="Times New Roman" w:eastAsia="Times New Roman" w:hAnsi="Times New Roman" w:cs="Times New Roman"/>
                <w:sz w:val="24"/>
                <w:szCs w:val="24"/>
                <w:lang w:eastAsia="lv-LV"/>
              </w:rPr>
            </w:pPr>
            <w:r w:rsidRPr="00A84E64">
              <w:rPr>
                <w:rFonts w:ascii="Times New Roman" w:eastAsia="Times New Roman" w:hAnsi="Times New Roman" w:cs="Times New Roman"/>
                <w:sz w:val="24"/>
                <w:szCs w:val="24"/>
                <w:lang w:eastAsia="ar-SA"/>
              </w:rPr>
              <w:t>4.9.1. Pretendentam jāiesniedz apliecinājums, ka gadījumā, ja ar Pretendentu tiks noslēgts iepirkuma līgums, tas nodrošinās līguma izpildē darbu aizsardzības koordinatoru atbilstoši Latvijas Republikas normatīvajiem aktiem un iepirkuma līgumam (</w:t>
            </w:r>
            <w:r w:rsidRPr="00A84E64">
              <w:rPr>
                <w:rFonts w:ascii="Times New Roman" w:eastAsia="Times New Roman" w:hAnsi="Times New Roman" w:cs="Times New Roman"/>
                <w:bCs/>
                <w:sz w:val="24"/>
                <w:szCs w:val="24"/>
                <w:lang w:eastAsia="lv-LV"/>
              </w:rPr>
              <w:t>Nolikuma  10</w:t>
            </w:r>
            <w:r w:rsidRPr="00A84E64">
              <w:rPr>
                <w:rFonts w:ascii="Times New Roman" w:eastAsia="Times New Roman" w:hAnsi="Times New Roman" w:cs="Times New Roman"/>
                <w:sz w:val="24"/>
                <w:szCs w:val="24"/>
                <w:lang w:eastAsia="lv-LV"/>
              </w:rPr>
              <w:t>. pielikums).</w:t>
            </w:r>
          </w:p>
          <w:p w:rsidR="00C46B37" w:rsidRPr="00A84E64" w:rsidRDefault="00C46B37" w:rsidP="00E033D9">
            <w:pPr>
              <w:widowControl w:val="0"/>
              <w:spacing w:after="0" w:line="240" w:lineRule="auto"/>
              <w:jc w:val="both"/>
              <w:rPr>
                <w:rFonts w:ascii="Times New Roman" w:eastAsia="Times New Roman" w:hAnsi="Times New Roman" w:cs="Times New Roman"/>
                <w:sz w:val="24"/>
                <w:szCs w:val="24"/>
                <w:lang w:eastAsia="ar-SA"/>
              </w:rPr>
            </w:pPr>
            <w:r w:rsidRPr="00A84E64">
              <w:rPr>
                <w:rFonts w:ascii="Times New Roman" w:eastAsia="Times New Roman" w:hAnsi="Times New Roman" w:cs="Times New Roman"/>
                <w:sz w:val="24"/>
                <w:szCs w:val="24"/>
                <w:lang w:eastAsia="ar-SA"/>
              </w:rPr>
              <w:t>4.9.2. Pretendenta piedāvājumā norādītā ārvalstu speciālista kvalifikācijai jāatbilst speciālista valsts normatīvo aktu prasībām.</w:t>
            </w:r>
          </w:p>
          <w:p w:rsidR="00C46B37" w:rsidRPr="00A84E64" w:rsidRDefault="00C46B37" w:rsidP="00E033D9">
            <w:pPr>
              <w:widowControl w:val="0"/>
              <w:spacing w:after="0" w:line="240" w:lineRule="auto"/>
              <w:jc w:val="both"/>
              <w:rPr>
                <w:rFonts w:ascii="Times New Roman" w:eastAsia="Calibri" w:hAnsi="Times New Roman" w:cs="Times New Roman"/>
                <w:i/>
                <w:sz w:val="24"/>
                <w:szCs w:val="24"/>
              </w:rPr>
            </w:pPr>
            <w:r w:rsidRPr="00A84E64">
              <w:rPr>
                <w:rFonts w:ascii="Times New Roman" w:eastAsia="Calibri" w:hAnsi="Times New Roman" w:cs="Times New Roman"/>
                <w:i/>
                <w:sz w:val="24"/>
                <w:szCs w:val="24"/>
              </w:rPr>
              <w:t xml:space="preserve">(Dokumenti iesniedzami EIS e-konkursu apakšsistēmas sadaļā “Atlases prasības”) </w:t>
            </w:r>
          </w:p>
        </w:tc>
      </w:tr>
      <w:bookmarkEnd w:id="30"/>
      <w:tr w:rsidR="00C46B37" w:rsidRPr="00A84E64" w:rsidTr="00E63246">
        <w:trPr>
          <w:trHeight w:val="2830"/>
        </w:trPr>
        <w:tc>
          <w:tcPr>
            <w:tcW w:w="0" w:type="auto"/>
            <w:shd w:val="clear" w:color="auto" w:fill="auto"/>
          </w:tcPr>
          <w:p w:rsidR="00C46B37" w:rsidRPr="00A84E64" w:rsidRDefault="00C46B37" w:rsidP="00E033D9">
            <w:pPr>
              <w:widowControl w:val="0"/>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4.10. Pretendents ir tiesīgs balstīties uz citu personu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p>
        </w:tc>
        <w:tc>
          <w:tcPr>
            <w:tcW w:w="0" w:type="auto"/>
            <w:shd w:val="clear" w:color="auto" w:fill="auto"/>
          </w:tcPr>
          <w:p w:rsidR="00C46B37" w:rsidRPr="00A84E64" w:rsidRDefault="00C46B37" w:rsidP="00E033D9">
            <w:pPr>
              <w:widowControl w:val="0"/>
              <w:spacing w:after="0"/>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Ja Pretendents plāno piesaistīt apakšuzņēmēju/s, piedāvājumā ir jāiekļauj:</w:t>
            </w:r>
          </w:p>
          <w:p w:rsidR="00C46B37" w:rsidRPr="00A84E64" w:rsidRDefault="00C46B37" w:rsidP="00E033D9">
            <w:pPr>
              <w:widowControl w:val="0"/>
              <w:spacing w:after="0" w:line="240" w:lineRule="auto"/>
              <w:jc w:val="both"/>
              <w:rPr>
                <w:rFonts w:ascii="Times New Roman" w:eastAsia="Calibri" w:hAnsi="Times New Roman" w:cs="Times New Roman"/>
                <w:bCs/>
                <w:spacing w:val="-20"/>
                <w:sz w:val="24"/>
                <w:szCs w:val="24"/>
              </w:rPr>
            </w:pPr>
            <w:r w:rsidRPr="00A84E64">
              <w:rPr>
                <w:rFonts w:ascii="Times New Roman" w:eastAsia="Calibri" w:hAnsi="Times New Roman" w:cs="Times New Roman"/>
                <w:bCs/>
                <w:sz w:val="24"/>
                <w:szCs w:val="24"/>
              </w:rPr>
              <w:t>4.10.1. informācija par apakšuzņēmējiem un apakšuzņēmēju apakšuzņēmējiem, kuru veicamo būvdarbu un pakalpojumu vērtība ir vismaz 10%</w:t>
            </w:r>
            <w:r w:rsidRPr="00A84E64">
              <w:rPr>
                <w:rFonts w:ascii="Times New Roman" w:eastAsia="Calibri" w:hAnsi="Times New Roman" w:cs="Times New Roman"/>
                <w:bCs/>
                <w:color w:val="00B050"/>
                <w:sz w:val="24"/>
                <w:szCs w:val="24"/>
              </w:rPr>
              <w:t xml:space="preserve"> </w:t>
            </w:r>
            <w:r w:rsidRPr="00A84E64">
              <w:rPr>
                <w:rFonts w:ascii="Times New Roman" w:eastAsia="Calibri" w:hAnsi="Times New Roman" w:cs="Times New Roman"/>
                <w:bCs/>
                <w:sz w:val="24"/>
                <w:szCs w:val="24"/>
              </w:rPr>
              <w:t>(5.pielikums);</w:t>
            </w:r>
            <w:r w:rsidRPr="00A84E64">
              <w:rPr>
                <w:rFonts w:ascii="Times New Roman" w:eastAsia="Calibri" w:hAnsi="Times New Roman" w:cs="Times New Roman"/>
                <w:i/>
                <w:sz w:val="24"/>
                <w:szCs w:val="24"/>
              </w:rPr>
              <w:t xml:space="preserve"> </w:t>
            </w:r>
          </w:p>
          <w:p w:rsidR="00C46B37" w:rsidRPr="00A84E64" w:rsidRDefault="00C46B37" w:rsidP="00E033D9">
            <w:pPr>
              <w:widowControl w:val="0"/>
              <w:spacing w:after="0"/>
              <w:jc w:val="both"/>
              <w:rPr>
                <w:rFonts w:ascii="Times New Roman" w:eastAsia="Calibri" w:hAnsi="Times New Roman" w:cs="Times New Roman"/>
                <w:bCs/>
                <w:sz w:val="24"/>
                <w:szCs w:val="24"/>
              </w:rPr>
            </w:pPr>
            <w:r w:rsidRPr="00A84E64">
              <w:rPr>
                <w:rFonts w:ascii="Times New Roman" w:eastAsia="Calibri" w:hAnsi="Times New Roman" w:cs="Times New Roman"/>
                <w:bCs/>
                <w:sz w:val="24"/>
                <w:szCs w:val="24"/>
              </w:rPr>
              <w:t xml:space="preserve">4.10.2. apakšuzņēmēja un apakšuzņēmēja </w:t>
            </w:r>
            <w:proofErr w:type="spellStart"/>
            <w:r w:rsidRPr="00A84E64">
              <w:rPr>
                <w:rFonts w:ascii="Times New Roman" w:eastAsia="Calibri" w:hAnsi="Times New Roman" w:cs="Times New Roman"/>
                <w:bCs/>
                <w:sz w:val="24"/>
                <w:szCs w:val="24"/>
              </w:rPr>
              <w:t>apakšuzņēmēja</w:t>
            </w:r>
            <w:proofErr w:type="spellEnd"/>
            <w:r w:rsidRPr="00A84E64">
              <w:rPr>
                <w:rFonts w:ascii="Times New Roman" w:eastAsia="Calibri" w:hAnsi="Times New Roman" w:cs="Times New Roman"/>
                <w:bCs/>
                <w:sz w:val="24"/>
                <w:szCs w:val="24"/>
              </w:rPr>
              <w:t xml:space="preserve"> apliecinājums</w:t>
            </w:r>
            <w:r w:rsidRPr="00A84E64">
              <w:rPr>
                <w:rFonts w:ascii="Times New Roman" w:eastAsia="Calibri" w:hAnsi="Times New Roman" w:cs="Times New Roman"/>
                <w:b/>
                <w:bCs/>
                <w:sz w:val="24"/>
                <w:szCs w:val="24"/>
              </w:rPr>
              <w:t xml:space="preserve"> </w:t>
            </w:r>
            <w:r w:rsidRPr="00A84E64">
              <w:rPr>
                <w:rFonts w:ascii="Times New Roman" w:eastAsia="Calibri" w:hAnsi="Times New Roman" w:cs="Times New Roman"/>
                <w:bCs/>
                <w:sz w:val="24"/>
                <w:szCs w:val="24"/>
              </w:rPr>
              <w:t>(6. pielikums).</w:t>
            </w:r>
          </w:p>
          <w:p w:rsidR="00C46B37" w:rsidRPr="00A84E64" w:rsidRDefault="00C46B37" w:rsidP="00E033D9">
            <w:pPr>
              <w:widowControl w:val="0"/>
              <w:spacing w:after="0"/>
              <w:jc w:val="both"/>
              <w:rPr>
                <w:rFonts w:ascii="Times New Roman" w:eastAsia="Calibri" w:hAnsi="Times New Roman" w:cs="Times New Roman"/>
                <w:sz w:val="24"/>
                <w:szCs w:val="24"/>
              </w:rPr>
            </w:pPr>
            <w:r w:rsidRPr="00A84E64">
              <w:rPr>
                <w:rFonts w:ascii="Times New Roman" w:eastAsia="Calibri" w:hAnsi="Times New Roman" w:cs="Times New Roman"/>
                <w:i/>
                <w:sz w:val="24"/>
                <w:szCs w:val="24"/>
              </w:rPr>
              <w:t xml:space="preserve"> (Dokumenti iesniedzami EIS e-konkursu apakšsistēmas sadaļā “Atlases prasības”)</w:t>
            </w:r>
          </w:p>
        </w:tc>
      </w:tr>
      <w:tr w:rsidR="00C46B37" w:rsidRPr="00A84E64" w:rsidTr="001338C5">
        <w:trPr>
          <w:trHeight w:val="2892"/>
        </w:trPr>
        <w:tc>
          <w:tcPr>
            <w:tcW w:w="0" w:type="auto"/>
            <w:shd w:val="clear" w:color="auto" w:fill="auto"/>
          </w:tcPr>
          <w:p w:rsidR="00C46B37" w:rsidRPr="00A84E64" w:rsidRDefault="00C46B37" w:rsidP="00E033D9">
            <w:pPr>
              <w:widowControl w:val="0"/>
              <w:jc w:val="both"/>
              <w:rPr>
                <w:rFonts w:ascii="Times New Roman" w:eastAsia="Calibri" w:hAnsi="Times New Roman" w:cs="Times New Roman"/>
                <w:sz w:val="24"/>
                <w:szCs w:val="24"/>
              </w:rPr>
            </w:pPr>
            <w:r w:rsidRPr="00A84E64">
              <w:rPr>
                <w:rFonts w:ascii="Times New Roman" w:hAnsi="Times New Roman" w:cs="Times New Roman"/>
                <w:sz w:val="24"/>
                <w:szCs w:val="24"/>
              </w:rPr>
              <w:t>4.11. Pretendents garantē, ka</w:t>
            </w:r>
            <w:r w:rsidRPr="00A84E64">
              <w:rPr>
                <w:rFonts w:ascii="Times New Roman" w:eastAsia="Arial Unicode MS" w:hAnsi="Times New Roman" w:cs="Times New Roman"/>
                <w:sz w:val="24"/>
                <w:szCs w:val="24"/>
                <w:bdr w:val="none" w:sz="0" w:space="0" w:color="auto" w:frame="1"/>
                <w:lang w:eastAsia="lv-LV"/>
              </w:rPr>
              <w:t xml:space="preserve"> gadījumā, ja ar Pretendentu tiks noslēgts iepirkuma līgums, tas uz </w:t>
            </w:r>
            <w:r w:rsidRPr="00A84E64">
              <w:rPr>
                <w:rFonts w:ascii="Times New Roman" w:hAnsi="Times New Roman" w:cs="Times New Roman"/>
                <w:sz w:val="24"/>
                <w:szCs w:val="24"/>
              </w:rPr>
              <w:t xml:space="preserve">visu </w:t>
            </w:r>
            <w:r w:rsidRPr="00A84E64">
              <w:rPr>
                <w:rFonts w:ascii="Times New Roman" w:eastAsia="Arial Unicode MS" w:hAnsi="Times New Roman" w:cs="Times New Roman"/>
                <w:sz w:val="24"/>
                <w:szCs w:val="24"/>
                <w:bdr w:val="none" w:sz="0" w:space="0" w:color="auto" w:frame="1"/>
                <w:lang w:eastAsia="lv-LV"/>
              </w:rPr>
              <w:t xml:space="preserve">iepirkuma </w:t>
            </w:r>
            <w:r w:rsidRPr="00A84E64">
              <w:rPr>
                <w:rFonts w:ascii="Times New Roman" w:hAnsi="Times New Roman" w:cs="Times New Roman"/>
                <w:sz w:val="24"/>
                <w:szCs w:val="24"/>
              </w:rPr>
              <w:t xml:space="preserve">līguma darbības laiku veiks būvdarbu veicēja vispārējās civiltiesiskās atbildības un    </w:t>
            </w:r>
            <w:proofErr w:type="spellStart"/>
            <w:r w:rsidRPr="00A84E64">
              <w:rPr>
                <w:rFonts w:ascii="Times New Roman" w:hAnsi="Times New Roman" w:cs="Times New Roman"/>
                <w:sz w:val="24"/>
                <w:szCs w:val="24"/>
              </w:rPr>
              <w:t>būvspeciālistu</w:t>
            </w:r>
            <w:proofErr w:type="spellEnd"/>
            <w:r w:rsidRPr="00A84E64">
              <w:rPr>
                <w:rFonts w:ascii="Times New Roman" w:hAnsi="Times New Roman" w:cs="Times New Roman"/>
                <w:sz w:val="24"/>
                <w:szCs w:val="24"/>
              </w:rPr>
              <w:t xml:space="preserve"> profesionālās civiltiesiskās atbildības apdrošināšanu saskaņā ar Ministru kabineta 2014.gada 19.augusta noteikumiem Nr.502 “Noteikumi par </w:t>
            </w:r>
            <w:proofErr w:type="spellStart"/>
            <w:r w:rsidRPr="00A84E64">
              <w:rPr>
                <w:rFonts w:ascii="Times New Roman" w:hAnsi="Times New Roman" w:cs="Times New Roman"/>
                <w:sz w:val="24"/>
                <w:szCs w:val="24"/>
              </w:rPr>
              <w:t>būvspeciālistu</w:t>
            </w:r>
            <w:proofErr w:type="spellEnd"/>
            <w:r w:rsidRPr="00A84E64">
              <w:rPr>
                <w:rFonts w:ascii="Times New Roman" w:hAnsi="Times New Roman" w:cs="Times New Roman"/>
                <w:sz w:val="24"/>
                <w:szCs w:val="24"/>
              </w:rPr>
              <w:t xml:space="preserve"> un būvdarbu veicēju civiltiesiskās atbildības obligāto apdrošināšanu”. </w:t>
            </w:r>
          </w:p>
        </w:tc>
        <w:tc>
          <w:tcPr>
            <w:tcW w:w="0" w:type="auto"/>
            <w:shd w:val="clear" w:color="auto" w:fill="auto"/>
          </w:tcPr>
          <w:p w:rsidR="00C46B37" w:rsidRPr="00EF1272" w:rsidRDefault="00C46B37" w:rsidP="00E033D9">
            <w:pPr>
              <w:widowControl w:val="0"/>
              <w:spacing w:after="0"/>
              <w:jc w:val="both"/>
              <w:rPr>
                <w:rFonts w:ascii="Times New Roman" w:hAnsi="Times New Roman" w:cs="Times New Roman"/>
                <w:sz w:val="24"/>
                <w:szCs w:val="24"/>
              </w:rPr>
            </w:pPr>
            <w:r w:rsidRPr="00EF1272">
              <w:rPr>
                <w:rFonts w:ascii="Times New Roman" w:hAnsi="Times New Roman" w:cs="Times New Roman"/>
                <w:sz w:val="24"/>
                <w:szCs w:val="24"/>
              </w:rPr>
              <w:t xml:space="preserve">4.11.1. Pretendentam jāiesniedz apliecinājums, </w:t>
            </w:r>
            <w:r w:rsidRPr="00EF1272">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EF1272">
              <w:rPr>
                <w:rFonts w:ascii="Times New Roman" w:hAnsi="Times New Roman" w:cs="Times New Roman"/>
                <w:sz w:val="24"/>
                <w:szCs w:val="24"/>
              </w:rPr>
              <w:t>15 darba dienu laikā no līguma parakstīšanas dienas iesniegs Pasūtītājam, apdrošināšanas polisi un dokumentu, kas apliecina apdrošināšanas prēmijas apmaksu.</w:t>
            </w:r>
          </w:p>
          <w:p w:rsidR="00C46B37" w:rsidRPr="00EF1272" w:rsidRDefault="00C46B37" w:rsidP="00E033D9">
            <w:pPr>
              <w:widowControl w:val="0"/>
              <w:spacing w:after="0"/>
              <w:jc w:val="both"/>
              <w:rPr>
                <w:rFonts w:ascii="Times New Roman" w:eastAsia="Calibri" w:hAnsi="Times New Roman" w:cs="Times New Roman"/>
                <w:sz w:val="24"/>
                <w:szCs w:val="24"/>
              </w:rPr>
            </w:pPr>
            <w:r w:rsidRPr="00EF1272">
              <w:rPr>
                <w:rFonts w:ascii="Times New Roman" w:eastAsia="Calibri" w:hAnsi="Times New Roman" w:cs="Times New Roman"/>
                <w:i/>
                <w:sz w:val="24"/>
                <w:szCs w:val="24"/>
              </w:rPr>
              <w:t>(Dokumenti iesniedzami EIS e-konkursu apakšsistēmas sadaļā “Citas prasības”)</w:t>
            </w:r>
          </w:p>
        </w:tc>
      </w:tr>
      <w:tr w:rsidR="00C46B37" w:rsidRPr="00A84E64" w:rsidTr="00E63246">
        <w:trPr>
          <w:trHeight w:val="2830"/>
        </w:trPr>
        <w:tc>
          <w:tcPr>
            <w:tcW w:w="0" w:type="auto"/>
            <w:shd w:val="clear" w:color="auto" w:fill="auto"/>
          </w:tcPr>
          <w:p w:rsidR="00C46B37" w:rsidRPr="00A84E64" w:rsidRDefault="00C46B37" w:rsidP="00E033D9">
            <w:pPr>
              <w:widowControl w:val="0"/>
              <w:spacing w:after="0" w:line="240" w:lineRule="auto"/>
              <w:ind w:right="-58"/>
              <w:jc w:val="both"/>
              <w:rPr>
                <w:rFonts w:ascii="Times New Roman" w:hAnsi="Times New Roman" w:cs="Times New Roman"/>
                <w:sz w:val="24"/>
                <w:szCs w:val="24"/>
              </w:rPr>
            </w:pPr>
            <w:r w:rsidRPr="00A84E64">
              <w:rPr>
                <w:rFonts w:ascii="Times New Roman" w:hAnsi="Times New Roman" w:cs="Times New Roman"/>
                <w:sz w:val="24"/>
                <w:szCs w:val="24"/>
              </w:rPr>
              <w:t xml:space="preserve">4.12. Pretendentam līguma slēgšanas tiesību piešķiršanas gadījumā jānodrošina iepirkuma līguma saistību izpildes nodrošinājums 10% (desmit procentu) apmērā no kopējās līgumcenas saskaņā ar iepirkuma līguma projektā (Nolikuma 8.pielikumā)  izvirzītajām prasībām.  </w:t>
            </w:r>
          </w:p>
          <w:p w:rsidR="00C46B37" w:rsidRPr="00A84E64" w:rsidRDefault="00C46B37" w:rsidP="00E033D9">
            <w:pPr>
              <w:widowControl w:val="0"/>
              <w:jc w:val="both"/>
              <w:rPr>
                <w:rFonts w:ascii="Times New Roman" w:eastAsia="Calibri" w:hAnsi="Times New Roman" w:cs="Times New Roman"/>
                <w:sz w:val="24"/>
                <w:szCs w:val="24"/>
              </w:rPr>
            </w:pPr>
          </w:p>
        </w:tc>
        <w:tc>
          <w:tcPr>
            <w:tcW w:w="0" w:type="auto"/>
            <w:shd w:val="clear" w:color="auto" w:fill="auto"/>
          </w:tcPr>
          <w:p w:rsidR="00C46B37" w:rsidRPr="00EF1272" w:rsidRDefault="00C46B37" w:rsidP="00E033D9">
            <w:pPr>
              <w:widowControl w:val="0"/>
              <w:spacing w:after="0"/>
              <w:jc w:val="both"/>
              <w:rPr>
                <w:rFonts w:ascii="Times New Roman" w:hAnsi="Times New Roman" w:cs="Times New Roman"/>
                <w:sz w:val="24"/>
                <w:szCs w:val="24"/>
              </w:rPr>
            </w:pPr>
            <w:r w:rsidRPr="00EF1272">
              <w:rPr>
                <w:rFonts w:ascii="Times New Roman" w:eastAsia="Times New Roman" w:hAnsi="Times New Roman" w:cs="Times New Roman"/>
                <w:sz w:val="24"/>
                <w:szCs w:val="24"/>
              </w:rPr>
              <w:t>4.12.1.</w:t>
            </w:r>
            <w:r w:rsidRPr="00EF1272">
              <w:rPr>
                <w:rFonts w:ascii="Times New Roman" w:hAnsi="Times New Roman" w:cs="Times New Roman"/>
                <w:sz w:val="24"/>
                <w:szCs w:val="24"/>
              </w:rPr>
              <w:t xml:space="preserve"> Pretendentam jāiesniedz apliecinājums, </w:t>
            </w:r>
            <w:r w:rsidRPr="00EF1272">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EF1272">
              <w:rPr>
                <w:rFonts w:ascii="Times New Roman" w:hAnsi="Times New Roman" w:cs="Times New Roman"/>
                <w:sz w:val="24"/>
                <w:szCs w:val="24"/>
              </w:rPr>
              <w:t>15 darba dienu laikā no līguma parakstīšanas dienas</w:t>
            </w:r>
            <w:r w:rsidRPr="00EF1272">
              <w:rPr>
                <w:rFonts w:ascii="Times New Roman" w:eastAsia="Times New Roman" w:hAnsi="Times New Roman" w:cs="Times New Roman"/>
                <w:sz w:val="24"/>
                <w:szCs w:val="24"/>
              </w:rPr>
              <w:t>, bet ne vēlāk kā pirms būvdarbu uzsākšanas</w:t>
            </w:r>
            <w:r w:rsidRPr="00EF1272">
              <w:rPr>
                <w:rFonts w:ascii="Times New Roman" w:hAnsi="Times New Roman" w:cs="Times New Roman"/>
                <w:sz w:val="24"/>
                <w:szCs w:val="24"/>
              </w:rPr>
              <w:t>, pretendents iesniegs bankas vai apdrošināšanas sabiedrības līguma saistību izpildes garantiju 10 % (desmit procentu) apmērā no kopējās līguma summas saskaņā ar iepirkuma līguma projektā (Nolikuma 8.pielikumā)  izvirzītajām prasībām.</w:t>
            </w:r>
          </w:p>
          <w:p w:rsidR="00C46B37" w:rsidRPr="00EF1272" w:rsidRDefault="00C46B37" w:rsidP="00E033D9">
            <w:pPr>
              <w:widowControl w:val="0"/>
              <w:spacing w:after="0"/>
              <w:jc w:val="both"/>
              <w:rPr>
                <w:rFonts w:ascii="Times New Roman" w:eastAsia="Calibri" w:hAnsi="Times New Roman" w:cs="Times New Roman"/>
                <w:sz w:val="24"/>
                <w:szCs w:val="24"/>
              </w:rPr>
            </w:pPr>
            <w:r w:rsidRPr="00EF1272">
              <w:rPr>
                <w:rFonts w:ascii="Times New Roman" w:eastAsia="Calibri" w:hAnsi="Times New Roman" w:cs="Times New Roman"/>
                <w:i/>
                <w:sz w:val="24"/>
                <w:szCs w:val="24"/>
              </w:rPr>
              <w:t>(Dokumenti iesniedzami EIS e-konkursu apakšsistēmas sadaļā “Citas prasības”)</w:t>
            </w:r>
          </w:p>
        </w:tc>
      </w:tr>
      <w:tr w:rsidR="00C46B37" w:rsidRPr="00A84E64" w:rsidTr="00CE5344">
        <w:trPr>
          <w:trHeight w:val="976"/>
        </w:trPr>
        <w:tc>
          <w:tcPr>
            <w:tcW w:w="0" w:type="auto"/>
            <w:shd w:val="clear" w:color="auto" w:fill="auto"/>
          </w:tcPr>
          <w:p w:rsidR="00C46B37" w:rsidRPr="00A84E64" w:rsidRDefault="00C46B37" w:rsidP="00E033D9">
            <w:pPr>
              <w:widowControl w:val="0"/>
              <w:jc w:val="both"/>
              <w:rPr>
                <w:rFonts w:ascii="Times New Roman" w:eastAsia="Calibri" w:hAnsi="Times New Roman" w:cs="Times New Roman"/>
                <w:sz w:val="24"/>
                <w:szCs w:val="24"/>
              </w:rPr>
            </w:pPr>
            <w:r w:rsidRPr="00A84E64">
              <w:rPr>
                <w:rFonts w:ascii="Times New Roman" w:hAnsi="Times New Roman" w:cs="Times New Roman"/>
                <w:sz w:val="24"/>
                <w:szCs w:val="24"/>
              </w:rPr>
              <w:t>4.13. Pretendentam līguma slēgšanas tiesību piešķiršanas gadījumā jānodrošina būvdarbu garantijas laika garantija 10 % (desmit procentu) apmērā no izpildīto būvdarbu kopsummas.</w:t>
            </w:r>
          </w:p>
        </w:tc>
        <w:tc>
          <w:tcPr>
            <w:tcW w:w="0" w:type="auto"/>
            <w:shd w:val="clear" w:color="auto" w:fill="auto"/>
          </w:tcPr>
          <w:p w:rsidR="00C46B37" w:rsidRPr="00A84E64" w:rsidRDefault="00C46B37" w:rsidP="00E033D9">
            <w:pPr>
              <w:widowControl w:val="0"/>
              <w:spacing w:after="0"/>
              <w:jc w:val="both"/>
              <w:rPr>
                <w:rFonts w:ascii="Times New Roman" w:hAnsi="Times New Roman" w:cs="Times New Roman"/>
                <w:sz w:val="24"/>
                <w:szCs w:val="24"/>
              </w:rPr>
            </w:pPr>
            <w:r w:rsidRPr="00A84E64">
              <w:rPr>
                <w:rFonts w:ascii="Times New Roman" w:hAnsi="Times New Roman" w:cs="Times New Roman"/>
                <w:sz w:val="24"/>
                <w:szCs w:val="24"/>
              </w:rPr>
              <w:t xml:space="preserve">4.13.1. Pretendentam jāiesniedz apliecinājums, </w:t>
            </w:r>
            <w:r w:rsidRPr="00A84E64">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A84E64">
              <w:rPr>
                <w:rFonts w:ascii="Times New Roman" w:hAnsi="Times New Roman" w:cs="Times New Roman"/>
                <w:sz w:val="24"/>
                <w:szCs w:val="24"/>
              </w:rPr>
              <w:t xml:space="preserve">15 (piecpadsmit) darba dienu laikā pēc </w:t>
            </w:r>
            <w:bookmarkStart w:id="31" w:name="_Hlk4056423"/>
            <w:r w:rsidRPr="00A84E64">
              <w:rPr>
                <w:rFonts w:ascii="Times New Roman" w:hAnsi="Times New Roman" w:cs="Times New Roman"/>
                <w:sz w:val="24"/>
                <w:szCs w:val="24"/>
              </w:rPr>
              <w:t xml:space="preserve">objekta pieņemšanas ekspluatācijā </w:t>
            </w:r>
            <w:bookmarkEnd w:id="31"/>
            <w:r w:rsidRPr="00A84E64">
              <w:rPr>
                <w:rFonts w:ascii="Times New Roman" w:hAnsi="Times New Roman" w:cs="Times New Roman"/>
                <w:sz w:val="24"/>
                <w:szCs w:val="24"/>
              </w:rPr>
              <w:t xml:space="preserve">akta apstiprināšanas dienas iesniegs bankas vai apdrošināšanas sabiedrības līguma būvdarbu garantijas laika garantiju 10 % (desmit procentu) apmērā no izpildīto būvdarbu kopsummas saskaņā ar iepirkuma līguma projektā (Nolikuma 8.pielikumā)  izvirzītajām prasībām. </w:t>
            </w:r>
          </w:p>
          <w:p w:rsidR="00C46B37" w:rsidRPr="00A84E64" w:rsidRDefault="00C46B37" w:rsidP="00E033D9">
            <w:pPr>
              <w:widowControl w:val="0"/>
              <w:spacing w:after="0"/>
              <w:jc w:val="both"/>
              <w:rPr>
                <w:rFonts w:ascii="Times New Roman" w:eastAsia="Calibri" w:hAnsi="Times New Roman" w:cs="Times New Roman"/>
                <w:sz w:val="24"/>
                <w:szCs w:val="24"/>
              </w:rPr>
            </w:pPr>
            <w:r w:rsidRPr="00A84E64">
              <w:rPr>
                <w:rFonts w:ascii="Times New Roman" w:eastAsia="Calibri" w:hAnsi="Times New Roman" w:cs="Times New Roman"/>
                <w:i/>
                <w:sz w:val="24"/>
                <w:szCs w:val="24"/>
              </w:rPr>
              <w:t>(Dokumenti iesniedzami EIS e-konkursu apakšsistēmas sadaļā “Citas prasības”)</w:t>
            </w:r>
          </w:p>
        </w:tc>
      </w:tr>
      <w:tr w:rsidR="00C46B37" w:rsidRPr="00A84E64" w:rsidTr="00E63246">
        <w:tc>
          <w:tcPr>
            <w:tcW w:w="0" w:type="auto"/>
            <w:gridSpan w:val="2"/>
            <w:shd w:val="clear" w:color="auto" w:fill="BFBFBF"/>
          </w:tcPr>
          <w:p w:rsidR="00C46B37" w:rsidRPr="00A84E64" w:rsidRDefault="00C46B37" w:rsidP="00E033D9">
            <w:pPr>
              <w:widowControl w:val="0"/>
              <w:spacing w:after="0" w:line="240" w:lineRule="auto"/>
              <w:jc w:val="both"/>
              <w:rPr>
                <w:rFonts w:ascii="Times New Roman" w:eastAsia="Calibri" w:hAnsi="Times New Roman" w:cs="Times New Roman"/>
                <w:b/>
                <w:bCs/>
                <w:sz w:val="24"/>
                <w:szCs w:val="24"/>
              </w:rPr>
            </w:pPr>
            <w:r w:rsidRPr="00A84E64">
              <w:rPr>
                <w:rFonts w:ascii="Times New Roman" w:eastAsia="Calibri" w:hAnsi="Times New Roman" w:cs="Times New Roman"/>
                <w:b/>
                <w:bCs/>
                <w:sz w:val="24"/>
                <w:szCs w:val="24"/>
              </w:rPr>
              <w:t>Tehniskais piedāvājums</w:t>
            </w:r>
          </w:p>
        </w:tc>
      </w:tr>
      <w:tr w:rsidR="00C46B37" w:rsidRPr="00A84E64" w:rsidTr="00E63246">
        <w:tc>
          <w:tcPr>
            <w:tcW w:w="0" w:type="auto"/>
            <w:shd w:val="clear" w:color="auto" w:fill="auto"/>
          </w:tcPr>
          <w:p w:rsidR="00C46B37" w:rsidRPr="00A84E64" w:rsidRDefault="00C46B37" w:rsidP="00E033D9">
            <w:pPr>
              <w:widowControl w:val="0"/>
              <w:tabs>
                <w:tab w:val="left" w:pos="454"/>
              </w:tabs>
              <w:spacing w:after="0" w:line="240" w:lineRule="auto"/>
              <w:jc w:val="both"/>
              <w:rPr>
                <w:rFonts w:ascii="Times New Roman" w:eastAsia="Calibri" w:hAnsi="Times New Roman" w:cs="Times New Roman"/>
                <w:sz w:val="24"/>
                <w:szCs w:val="24"/>
                <w:highlight w:val="magenta"/>
              </w:rPr>
            </w:pPr>
            <w:r w:rsidRPr="00A84E64">
              <w:rPr>
                <w:rFonts w:ascii="Times New Roman" w:eastAsia="Calibri" w:hAnsi="Times New Roman" w:cs="Times New Roman"/>
                <w:sz w:val="24"/>
                <w:szCs w:val="24"/>
              </w:rPr>
              <w:t>4.1</w:t>
            </w:r>
            <w:r>
              <w:rPr>
                <w:rFonts w:ascii="Times New Roman" w:eastAsia="Calibri" w:hAnsi="Times New Roman" w:cs="Times New Roman"/>
                <w:sz w:val="24"/>
                <w:szCs w:val="24"/>
              </w:rPr>
              <w:t>4</w:t>
            </w:r>
            <w:r w:rsidRPr="00A84E64">
              <w:rPr>
                <w:rFonts w:ascii="Times New Roman" w:eastAsia="Calibri" w:hAnsi="Times New Roman" w:cs="Times New Roman"/>
                <w:sz w:val="24"/>
                <w:szCs w:val="24"/>
              </w:rPr>
              <w:t>. Tehniskais piedāvājums jāsagatavo un jāiesniedz saskaņā ar Būvprojektā (Nolikuma 12.pielikums) un Tehniskajā specifikācijā (Nolikuma 2.pielikums) noteiktajām prasībām un Tehniskā piedāvājuma Darbu apjomi - Tāmes (Nolikuma 3.pielikums). Darbu apjomi – tāme ir jāveido pēc “Noteikumi par Latvijas būvnormatīvu LBN 501-17 “</w:t>
            </w:r>
            <w:proofErr w:type="spellStart"/>
            <w:r w:rsidRPr="00A84E64">
              <w:rPr>
                <w:rFonts w:ascii="Times New Roman" w:eastAsia="Calibri" w:hAnsi="Times New Roman" w:cs="Times New Roman"/>
                <w:sz w:val="24"/>
                <w:szCs w:val="24"/>
              </w:rPr>
              <w:t>Būvizmaksu</w:t>
            </w:r>
            <w:proofErr w:type="spellEnd"/>
            <w:r w:rsidRPr="00A84E64">
              <w:rPr>
                <w:rFonts w:ascii="Times New Roman" w:eastAsia="Calibri" w:hAnsi="Times New Roman" w:cs="Times New Roman"/>
                <w:sz w:val="24"/>
                <w:szCs w:val="24"/>
              </w:rPr>
              <w:t xml:space="preserve"> noteikšanas kārtība”” (apstiprināts ar Ministru kabineta 2017.gada 3.maija noteikumiem Nr.239)</w:t>
            </w:r>
          </w:p>
        </w:tc>
        <w:tc>
          <w:tcPr>
            <w:tcW w:w="0" w:type="auto"/>
            <w:shd w:val="clear" w:color="auto" w:fill="auto"/>
          </w:tcPr>
          <w:p w:rsidR="00C46B37" w:rsidRPr="00A84E64" w:rsidRDefault="00C46B37" w:rsidP="00E033D9">
            <w:pPr>
              <w:widowControl w:val="0"/>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4.1</w:t>
            </w:r>
            <w:r>
              <w:rPr>
                <w:rFonts w:ascii="Times New Roman" w:eastAsia="Calibri" w:hAnsi="Times New Roman" w:cs="Times New Roman"/>
                <w:sz w:val="24"/>
                <w:szCs w:val="24"/>
              </w:rPr>
              <w:t>4</w:t>
            </w:r>
            <w:r w:rsidRPr="00A84E64">
              <w:rPr>
                <w:rFonts w:ascii="Times New Roman" w:eastAsia="Calibri" w:hAnsi="Times New Roman" w:cs="Times New Roman"/>
                <w:sz w:val="24"/>
                <w:szCs w:val="24"/>
              </w:rPr>
              <w:t xml:space="preserve">.1. Tehniskais piedāvājums jāsagatavo un jāiesniedz saskaņā </w:t>
            </w:r>
            <w:r w:rsidRPr="00A84E64">
              <w:rPr>
                <w:rFonts w:ascii="Times New Roman" w:eastAsia="Times New Roman" w:hAnsi="Times New Roman" w:cs="Arial"/>
                <w:sz w:val="24"/>
                <w:szCs w:val="26"/>
                <w:lang w:eastAsia="ar-SA"/>
              </w:rPr>
              <w:t xml:space="preserve">ar Būvprojekta </w:t>
            </w:r>
            <w:r w:rsidRPr="00A84E64">
              <w:rPr>
                <w:rFonts w:ascii="Times New Roman" w:eastAsia="Calibri" w:hAnsi="Times New Roman" w:cs="Times New Roman"/>
                <w:sz w:val="24"/>
                <w:szCs w:val="24"/>
              </w:rPr>
              <w:t xml:space="preserve">(Nolikuma 12.pielikums) </w:t>
            </w:r>
            <w:r w:rsidRPr="00A84E64">
              <w:rPr>
                <w:rFonts w:ascii="Times New Roman" w:eastAsia="Times New Roman" w:hAnsi="Times New Roman" w:cs="Arial"/>
                <w:sz w:val="24"/>
                <w:szCs w:val="26"/>
                <w:lang w:eastAsia="ar-SA"/>
              </w:rPr>
              <w:t xml:space="preserve">prasībām un </w:t>
            </w:r>
            <w:r w:rsidRPr="00A84E64">
              <w:rPr>
                <w:rFonts w:ascii="Times New Roman" w:eastAsia="Calibri" w:hAnsi="Times New Roman" w:cs="Times New Roman"/>
                <w:sz w:val="24"/>
                <w:szCs w:val="24"/>
              </w:rPr>
              <w:t xml:space="preserve">Tehniskā piedāvājuma Darbu apjomi - Tāmes (Nolikuma 3.pielikums) </w:t>
            </w:r>
          </w:p>
          <w:p w:rsidR="00C46B37" w:rsidRPr="00A84E64" w:rsidRDefault="00C46B37" w:rsidP="00E033D9">
            <w:pPr>
              <w:widowControl w:val="0"/>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4.1</w:t>
            </w:r>
            <w:r>
              <w:rPr>
                <w:rFonts w:ascii="Times New Roman" w:eastAsia="Calibri" w:hAnsi="Times New Roman" w:cs="Times New Roman"/>
                <w:sz w:val="24"/>
                <w:szCs w:val="24"/>
              </w:rPr>
              <w:t>4</w:t>
            </w:r>
            <w:r w:rsidRPr="00A84E64">
              <w:rPr>
                <w:rFonts w:ascii="Times New Roman" w:eastAsia="Calibri" w:hAnsi="Times New Roman" w:cs="Times New Roman"/>
                <w:sz w:val="24"/>
                <w:szCs w:val="24"/>
              </w:rPr>
              <w:t>.2. Darbu izpildes laika grafiks (sastādīts atbilstoši darbu apjomu sarakstam – kalendārās dienās). Darbu izpildes laika grafiks jāiekļauj viss nepieciešamais, lai objektu noteiktajos termiņos varētu pieņemt ekspluatācijā;</w:t>
            </w:r>
          </w:p>
          <w:p w:rsidR="00C46B37" w:rsidRPr="00A84E64" w:rsidRDefault="00C46B37" w:rsidP="00E033D9">
            <w:pPr>
              <w:widowControl w:val="0"/>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4.1</w:t>
            </w:r>
            <w:r>
              <w:rPr>
                <w:rFonts w:ascii="Times New Roman" w:eastAsia="Calibri" w:hAnsi="Times New Roman" w:cs="Times New Roman"/>
                <w:sz w:val="24"/>
                <w:szCs w:val="24"/>
              </w:rPr>
              <w:t>4</w:t>
            </w:r>
            <w:r w:rsidRPr="00A84E64">
              <w:rPr>
                <w:rFonts w:ascii="Times New Roman" w:eastAsia="Calibri" w:hAnsi="Times New Roman" w:cs="Times New Roman"/>
                <w:sz w:val="24"/>
                <w:szCs w:val="24"/>
              </w:rPr>
              <w:t>.3. Būvdarbu garantijas laiks (norādīt mēnešos) (Nolikuma 1.pielikums).</w:t>
            </w:r>
          </w:p>
          <w:p w:rsidR="00C46B37" w:rsidRPr="00A84E64" w:rsidRDefault="00C46B37" w:rsidP="00E033D9">
            <w:pPr>
              <w:widowControl w:val="0"/>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 xml:space="preserve">Garantijas prasības: būvdarbu garantijas laikam ir jābūt ne īsākam kā 36 (trīsdesmit seši) mēneši, skaitot no dienas, kad objekts tiek pieņemts ekspluatācijā. </w:t>
            </w:r>
          </w:p>
          <w:p w:rsidR="00C46B37" w:rsidRPr="00A84E64" w:rsidRDefault="00C46B37" w:rsidP="00E033D9">
            <w:pPr>
              <w:widowControl w:val="0"/>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4.1</w:t>
            </w:r>
            <w:r>
              <w:rPr>
                <w:rFonts w:ascii="Times New Roman" w:eastAsia="Calibri" w:hAnsi="Times New Roman" w:cs="Times New Roman"/>
                <w:sz w:val="24"/>
                <w:szCs w:val="24"/>
              </w:rPr>
              <w:t>4</w:t>
            </w:r>
            <w:r w:rsidRPr="00A84E64">
              <w:rPr>
                <w:rFonts w:ascii="Times New Roman" w:eastAsia="Calibri" w:hAnsi="Times New Roman" w:cs="Times New Roman"/>
                <w:sz w:val="24"/>
                <w:szCs w:val="24"/>
              </w:rPr>
              <w:t>.4. Satiksmes organizācijas shēmas, atbilstošas darbu izpildes laika grafikam.</w:t>
            </w:r>
          </w:p>
          <w:p w:rsidR="00C46B37" w:rsidRPr="00A84E64" w:rsidRDefault="00C46B37" w:rsidP="00E033D9">
            <w:pPr>
              <w:widowControl w:val="0"/>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4.1</w:t>
            </w:r>
            <w:r>
              <w:rPr>
                <w:rFonts w:ascii="Times New Roman" w:eastAsia="Calibri" w:hAnsi="Times New Roman" w:cs="Times New Roman"/>
                <w:sz w:val="24"/>
                <w:szCs w:val="24"/>
              </w:rPr>
              <w:t>4</w:t>
            </w:r>
            <w:r w:rsidRPr="00A84E64">
              <w:rPr>
                <w:rFonts w:ascii="Times New Roman" w:eastAsia="Calibri" w:hAnsi="Times New Roman" w:cs="Times New Roman"/>
                <w:sz w:val="24"/>
                <w:szCs w:val="24"/>
              </w:rPr>
              <w:t>.5. Būvniecības risku analīze.</w:t>
            </w:r>
          </w:p>
          <w:p w:rsidR="00C46B37" w:rsidRPr="00A84E64" w:rsidRDefault="00C46B37" w:rsidP="00E033D9">
            <w:pPr>
              <w:widowControl w:val="0"/>
              <w:spacing w:after="0" w:line="240" w:lineRule="auto"/>
              <w:jc w:val="both"/>
              <w:rPr>
                <w:rFonts w:ascii="Times New Roman" w:eastAsia="Calibri" w:hAnsi="Times New Roman" w:cs="Times New Roman"/>
                <w:i/>
                <w:sz w:val="24"/>
                <w:szCs w:val="24"/>
              </w:rPr>
            </w:pPr>
            <w:r w:rsidRPr="00A84E64">
              <w:rPr>
                <w:rFonts w:ascii="Times New Roman" w:eastAsia="Calibri" w:hAnsi="Times New Roman" w:cs="Times New Roman"/>
                <w:i/>
                <w:sz w:val="24"/>
                <w:szCs w:val="24"/>
              </w:rPr>
              <w:t xml:space="preserve">(Dokumenti iesniedzami EIS e-konkursu apakšsistēmas sadaļā “Tehniskā piedāvājuma prasības”) </w:t>
            </w:r>
          </w:p>
        </w:tc>
      </w:tr>
      <w:tr w:rsidR="00C46B37" w:rsidRPr="00A84E64" w:rsidTr="00E63246">
        <w:tc>
          <w:tcPr>
            <w:tcW w:w="0" w:type="auto"/>
            <w:gridSpan w:val="2"/>
            <w:shd w:val="clear" w:color="auto" w:fill="BFBFBF"/>
          </w:tcPr>
          <w:p w:rsidR="00C46B37" w:rsidRPr="00A84E64" w:rsidRDefault="00C46B37" w:rsidP="00E033D9">
            <w:pPr>
              <w:widowControl w:val="0"/>
              <w:spacing w:after="0" w:line="240" w:lineRule="auto"/>
              <w:jc w:val="both"/>
              <w:rPr>
                <w:rFonts w:ascii="Times New Roman" w:eastAsia="Calibri" w:hAnsi="Times New Roman" w:cs="Times New Roman"/>
                <w:b/>
                <w:sz w:val="24"/>
                <w:szCs w:val="24"/>
              </w:rPr>
            </w:pPr>
            <w:r w:rsidRPr="00A84E64">
              <w:rPr>
                <w:rFonts w:ascii="Times New Roman" w:eastAsia="Calibri" w:hAnsi="Times New Roman" w:cs="Times New Roman"/>
                <w:b/>
                <w:sz w:val="24"/>
                <w:szCs w:val="24"/>
              </w:rPr>
              <w:t>Finanšu piedāvājums</w:t>
            </w:r>
          </w:p>
        </w:tc>
      </w:tr>
      <w:tr w:rsidR="00C46B37" w:rsidRPr="00A84E64" w:rsidTr="00E63246">
        <w:tc>
          <w:tcPr>
            <w:tcW w:w="0" w:type="auto"/>
            <w:shd w:val="clear" w:color="auto" w:fill="auto"/>
          </w:tcPr>
          <w:p w:rsidR="00C46B37" w:rsidRPr="00A84E64" w:rsidRDefault="00C46B37" w:rsidP="00E033D9">
            <w:pPr>
              <w:widowControl w:val="0"/>
              <w:tabs>
                <w:tab w:val="left" w:pos="426"/>
              </w:tabs>
              <w:spacing w:after="0" w:line="240" w:lineRule="auto"/>
              <w:contextualSpacing/>
              <w:jc w:val="both"/>
              <w:outlineLvl w:val="2"/>
              <w:rPr>
                <w:rFonts w:ascii="Times New Roman" w:eastAsia="Times New Roman" w:hAnsi="Times New Roman" w:cs="Times New Roman"/>
                <w:bCs/>
                <w:sz w:val="24"/>
                <w:szCs w:val="24"/>
              </w:rPr>
            </w:pPr>
            <w:r w:rsidRPr="00A84E64">
              <w:rPr>
                <w:rFonts w:ascii="Times New Roman" w:eastAsia="Times New Roman" w:hAnsi="Times New Roman" w:cs="Times New Roman"/>
                <w:bCs/>
                <w:sz w:val="24"/>
                <w:szCs w:val="24"/>
              </w:rPr>
              <w:t>4.1</w:t>
            </w:r>
            <w:r>
              <w:rPr>
                <w:rFonts w:ascii="Times New Roman" w:eastAsia="Times New Roman" w:hAnsi="Times New Roman" w:cs="Times New Roman"/>
                <w:bCs/>
                <w:sz w:val="24"/>
                <w:szCs w:val="24"/>
              </w:rPr>
              <w:t>5</w:t>
            </w:r>
            <w:r w:rsidRPr="00A84E64">
              <w:rPr>
                <w:rFonts w:ascii="Times New Roman" w:eastAsia="Times New Roman" w:hAnsi="Times New Roman" w:cs="Times New Roman"/>
                <w:bCs/>
                <w:sz w:val="24"/>
                <w:szCs w:val="24"/>
              </w:rPr>
              <w:t>. Finanšu piedāvājums jāsagatavo un jāiesniedz  atbilstoši Nolikumam pievienotajai Finanšu piedāvājuma formai (Nolikuma 7. pielikums).</w:t>
            </w:r>
          </w:p>
        </w:tc>
        <w:tc>
          <w:tcPr>
            <w:tcW w:w="0" w:type="auto"/>
            <w:shd w:val="clear" w:color="auto" w:fill="auto"/>
          </w:tcPr>
          <w:p w:rsidR="00C46B37" w:rsidRPr="00A84E64" w:rsidRDefault="00C46B37" w:rsidP="00E033D9">
            <w:pPr>
              <w:widowControl w:val="0"/>
              <w:spacing w:after="0" w:line="240" w:lineRule="auto"/>
              <w:jc w:val="both"/>
              <w:rPr>
                <w:rFonts w:ascii="Times New Roman" w:eastAsia="Times New Roman" w:hAnsi="Times New Roman" w:cs="Times New Roman"/>
                <w:bCs/>
                <w:sz w:val="24"/>
                <w:szCs w:val="24"/>
              </w:rPr>
            </w:pPr>
            <w:r w:rsidRPr="00A84E64">
              <w:rPr>
                <w:rFonts w:ascii="Times New Roman" w:eastAsia="Times New Roman" w:hAnsi="Times New Roman" w:cs="Times New Roman"/>
                <w:bCs/>
                <w:sz w:val="24"/>
                <w:szCs w:val="24"/>
              </w:rPr>
              <w:t>4.1</w:t>
            </w:r>
            <w:r>
              <w:rPr>
                <w:rFonts w:ascii="Times New Roman" w:eastAsia="Times New Roman" w:hAnsi="Times New Roman" w:cs="Times New Roman"/>
                <w:bCs/>
                <w:sz w:val="24"/>
                <w:szCs w:val="24"/>
              </w:rPr>
              <w:t>5</w:t>
            </w:r>
            <w:r w:rsidRPr="00A84E64">
              <w:rPr>
                <w:rFonts w:ascii="Times New Roman" w:eastAsia="Times New Roman" w:hAnsi="Times New Roman" w:cs="Times New Roman"/>
                <w:bCs/>
                <w:sz w:val="24"/>
                <w:szCs w:val="24"/>
              </w:rPr>
              <w:t xml:space="preserve">.1. Finanšu piedāvājums jāsagatavo un jāiesniedz atbilstoši Nolikumam pievienotajai Finanšu piedāvājuma formai (Nolikuma 7. pielikums). </w:t>
            </w:r>
          </w:p>
          <w:p w:rsidR="00C46B37" w:rsidRPr="00A84E64" w:rsidRDefault="00C46B37" w:rsidP="00E033D9">
            <w:pPr>
              <w:widowControl w:val="0"/>
              <w:spacing w:after="0" w:line="240" w:lineRule="auto"/>
              <w:jc w:val="both"/>
              <w:rPr>
                <w:rFonts w:ascii="Times New Roman" w:eastAsia="Calibri" w:hAnsi="Times New Roman" w:cs="Times New Roman"/>
                <w:sz w:val="24"/>
                <w:szCs w:val="24"/>
              </w:rPr>
            </w:pPr>
            <w:r w:rsidRPr="00A84E64">
              <w:rPr>
                <w:rFonts w:ascii="Times New Roman" w:eastAsia="Calibri" w:hAnsi="Times New Roman" w:cs="Times New Roman"/>
                <w:i/>
                <w:sz w:val="24"/>
                <w:szCs w:val="24"/>
              </w:rPr>
              <w:t>(Dokumenti iesniedzami EIS e-konkursu apakšsistēmas sadaļā “Finanšu piedāvājuma prasības”)</w:t>
            </w:r>
          </w:p>
        </w:tc>
      </w:tr>
      <w:tr w:rsidR="00C46B37" w:rsidRPr="00A84E64" w:rsidTr="00E63246">
        <w:tc>
          <w:tcPr>
            <w:tcW w:w="0" w:type="auto"/>
            <w:gridSpan w:val="2"/>
            <w:shd w:val="clear" w:color="auto" w:fill="BFBFBF"/>
          </w:tcPr>
          <w:p w:rsidR="00C46B37" w:rsidRPr="00A84E64" w:rsidRDefault="00C46B37" w:rsidP="00E033D9">
            <w:pPr>
              <w:widowControl w:val="0"/>
              <w:spacing w:after="0" w:line="240" w:lineRule="auto"/>
              <w:jc w:val="both"/>
              <w:rPr>
                <w:rFonts w:ascii="Times New Roman" w:eastAsia="Times New Roman" w:hAnsi="Times New Roman" w:cs="Times New Roman"/>
                <w:b/>
                <w:bCs/>
                <w:sz w:val="24"/>
                <w:szCs w:val="24"/>
              </w:rPr>
            </w:pPr>
            <w:r w:rsidRPr="00A84E64">
              <w:rPr>
                <w:rFonts w:ascii="Times New Roman" w:eastAsia="Times New Roman" w:hAnsi="Times New Roman" w:cs="Times New Roman"/>
                <w:b/>
                <w:bCs/>
                <w:sz w:val="24"/>
                <w:szCs w:val="24"/>
              </w:rPr>
              <w:t>Citas prasības</w:t>
            </w:r>
          </w:p>
        </w:tc>
      </w:tr>
      <w:tr w:rsidR="00C46B37" w:rsidRPr="00A84E64" w:rsidTr="00E63246">
        <w:tc>
          <w:tcPr>
            <w:tcW w:w="0" w:type="auto"/>
            <w:shd w:val="clear" w:color="auto" w:fill="auto"/>
          </w:tcPr>
          <w:p w:rsidR="00C46B37" w:rsidRPr="00A84E64" w:rsidRDefault="00C46B37" w:rsidP="00E033D9">
            <w:pPr>
              <w:widowControl w:val="0"/>
              <w:tabs>
                <w:tab w:val="left" w:pos="426"/>
              </w:tabs>
              <w:spacing w:after="0" w:line="240" w:lineRule="auto"/>
              <w:contextualSpacing/>
              <w:jc w:val="both"/>
              <w:outlineLvl w:val="2"/>
              <w:rPr>
                <w:rFonts w:ascii="Times New Roman" w:eastAsia="Times New Roman" w:hAnsi="Times New Roman" w:cs="Times New Roman"/>
                <w:bCs/>
                <w:sz w:val="24"/>
                <w:szCs w:val="24"/>
              </w:rPr>
            </w:pPr>
            <w:r w:rsidRPr="00A84E64">
              <w:rPr>
                <w:rFonts w:ascii="Times New Roman" w:eastAsia="Times New Roman" w:hAnsi="Times New Roman" w:cs="Times New Roman"/>
                <w:bCs/>
                <w:sz w:val="24"/>
                <w:szCs w:val="24"/>
              </w:rPr>
              <w:t>4.1</w:t>
            </w:r>
            <w:r>
              <w:rPr>
                <w:rFonts w:ascii="Times New Roman" w:eastAsia="Times New Roman" w:hAnsi="Times New Roman" w:cs="Times New Roman"/>
                <w:bCs/>
                <w:sz w:val="24"/>
                <w:szCs w:val="24"/>
              </w:rPr>
              <w:t>6</w:t>
            </w:r>
            <w:r w:rsidRPr="00A84E64">
              <w:rPr>
                <w:rFonts w:ascii="Times New Roman" w:eastAsia="Times New Roman" w:hAnsi="Times New Roman" w:cs="Times New Roman"/>
                <w:bCs/>
                <w:sz w:val="24"/>
                <w:szCs w:val="24"/>
              </w:rPr>
              <w:t>. Citi dokumenti</w:t>
            </w:r>
          </w:p>
        </w:tc>
        <w:tc>
          <w:tcPr>
            <w:tcW w:w="0" w:type="auto"/>
            <w:shd w:val="clear" w:color="auto" w:fill="auto"/>
          </w:tcPr>
          <w:p w:rsidR="00C46B37" w:rsidRPr="00A84E64" w:rsidRDefault="00C46B37" w:rsidP="00E033D9">
            <w:pPr>
              <w:widowControl w:val="0"/>
              <w:spacing w:after="0" w:line="240" w:lineRule="auto"/>
              <w:jc w:val="both"/>
              <w:rPr>
                <w:rFonts w:ascii="Times New Roman" w:eastAsia="Times New Roman" w:hAnsi="Times New Roman" w:cs="Times New Roman"/>
                <w:bCs/>
                <w:sz w:val="24"/>
                <w:szCs w:val="24"/>
              </w:rPr>
            </w:pPr>
            <w:r w:rsidRPr="00A84E64">
              <w:rPr>
                <w:rFonts w:ascii="Times New Roman" w:eastAsia="Times New Roman" w:hAnsi="Times New Roman" w:cs="Times New Roman"/>
                <w:bCs/>
                <w:sz w:val="24"/>
                <w:szCs w:val="24"/>
              </w:rPr>
              <w:t>4.1</w:t>
            </w:r>
            <w:r>
              <w:rPr>
                <w:rFonts w:ascii="Times New Roman" w:eastAsia="Times New Roman" w:hAnsi="Times New Roman" w:cs="Times New Roman"/>
                <w:bCs/>
                <w:sz w:val="24"/>
                <w:szCs w:val="24"/>
              </w:rPr>
              <w:t>6</w:t>
            </w:r>
            <w:r w:rsidRPr="00A84E64">
              <w:rPr>
                <w:rFonts w:ascii="Times New Roman" w:eastAsia="Times New Roman" w:hAnsi="Times New Roman" w:cs="Times New Roman"/>
                <w:bCs/>
                <w:sz w:val="24"/>
                <w:szCs w:val="24"/>
              </w:rPr>
              <w:t>.1. Pretendents iesniedz citus ar piedāvājumu saistītus dokumentus, lai apliecinātu atbilstību Nolikumā noteiktajām prasībām.</w:t>
            </w:r>
          </w:p>
          <w:p w:rsidR="00C46B37" w:rsidRPr="00A84E64" w:rsidRDefault="00C46B37" w:rsidP="00E033D9">
            <w:pPr>
              <w:widowControl w:val="0"/>
              <w:spacing w:after="0" w:line="240" w:lineRule="auto"/>
              <w:jc w:val="both"/>
              <w:rPr>
                <w:rFonts w:ascii="Times New Roman" w:eastAsia="Times New Roman" w:hAnsi="Times New Roman" w:cs="Times New Roman"/>
                <w:bCs/>
                <w:sz w:val="24"/>
                <w:szCs w:val="24"/>
              </w:rPr>
            </w:pPr>
            <w:r w:rsidRPr="00A84E64">
              <w:rPr>
                <w:rFonts w:ascii="Times New Roman" w:eastAsia="Calibri" w:hAnsi="Times New Roman" w:cs="Times New Roman"/>
                <w:i/>
                <w:sz w:val="24"/>
                <w:szCs w:val="24"/>
              </w:rPr>
              <w:t>(Dokumenti iesniedzami EIS e-konkursu apakšsistēmas sadaļā “Citas prasības”)</w:t>
            </w:r>
          </w:p>
        </w:tc>
      </w:tr>
    </w:tbl>
    <w:p w:rsidR="00C46B37" w:rsidRPr="00A84E64" w:rsidRDefault="00C46B37" w:rsidP="00C46B37">
      <w:pPr>
        <w:tabs>
          <w:tab w:val="left" w:pos="171"/>
          <w:tab w:val="left" w:pos="426"/>
          <w:tab w:val="left" w:pos="1985"/>
          <w:tab w:val="left" w:pos="2127"/>
          <w:tab w:val="left" w:pos="4253"/>
          <w:tab w:val="left" w:pos="4536"/>
          <w:tab w:val="left" w:pos="4678"/>
        </w:tabs>
        <w:spacing w:before="120" w:after="0" w:line="240" w:lineRule="auto"/>
        <w:ind w:left="426"/>
        <w:contextualSpacing/>
        <w:jc w:val="both"/>
        <w:rPr>
          <w:rFonts w:ascii="Times New Roman" w:eastAsia="Calibri" w:hAnsi="Times New Roman" w:cs="Times New Roman"/>
          <w:sz w:val="24"/>
          <w:szCs w:val="24"/>
        </w:rPr>
      </w:pPr>
    </w:p>
    <w:p w:rsidR="00C46B37" w:rsidRPr="00A84E64" w:rsidRDefault="00C46B37" w:rsidP="00C46B37">
      <w:pPr>
        <w:numPr>
          <w:ilvl w:val="0"/>
          <w:numId w:val="5"/>
        </w:numPr>
        <w:spacing w:before="120" w:after="120"/>
        <w:contextualSpacing/>
        <w:jc w:val="center"/>
        <w:rPr>
          <w:rFonts w:ascii="Times New Roman" w:eastAsia="Times New Roman" w:hAnsi="Times New Roman" w:cs="Times New Roman"/>
          <w:b/>
          <w:bCs/>
          <w:sz w:val="24"/>
          <w:szCs w:val="24"/>
        </w:rPr>
      </w:pPr>
      <w:r w:rsidRPr="00A84E64">
        <w:rPr>
          <w:rFonts w:ascii="Times New Roman" w:eastAsia="Times New Roman" w:hAnsi="Times New Roman" w:cs="Times New Roman"/>
          <w:b/>
          <w:bCs/>
          <w:sz w:val="24"/>
          <w:szCs w:val="24"/>
        </w:rPr>
        <w:t>Eiropas vienotais iepirkuma procedūras dokuments</w:t>
      </w:r>
    </w:p>
    <w:p w:rsidR="00C46B37" w:rsidRPr="00A84E64" w:rsidRDefault="00C46B37" w:rsidP="00C46B37">
      <w:pPr>
        <w:spacing w:before="120" w:after="120"/>
        <w:ind w:left="360"/>
        <w:contextualSpacing/>
        <w:jc w:val="both"/>
        <w:rPr>
          <w:rFonts w:ascii="Times New Roman" w:eastAsia="Times New Roman" w:hAnsi="Times New Roman" w:cs="Times New Roman"/>
          <w:bCs/>
          <w:sz w:val="24"/>
          <w:szCs w:val="24"/>
        </w:rPr>
      </w:pPr>
      <w:r w:rsidRPr="00A84E64">
        <w:rPr>
          <w:rFonts w:ascii="Times New Roman" w:eastAsia="Times New Roman" w:hAnsi="Times New Roman" w:cs="Times New Roman"/>
          <w:bCs/>
          <w:sz w:val="24"/>
          <w:szCs w:val="24"/>
        </w:rPr>
        <w:t xml:space="preserve"> </w:t>
      </w:r>
    </w:p>
    <w:p w:rsidR="00C46B37" w:rsidRPr="00A84E64" w:rsidRDefault="00C46B37" w:rsidP="00C46B37">
      <w:pPr>
        <w:numPr>
          <w:ilvl w:val="1"/>
          <w:numId w:val="5"/>
        </w:numPr>
        <w:spacing w:before="120" w:after="120"/>
        <w:contextualSpacing/>
        <w:jc w:val="both"/>
        <w:rPr>
          <w:rFonts w:ascii="Times New Roman" w:eastAsia="Times New Roman" w:hAnsi="Times New Roman" w:cs="Times New Roman"/>
          <w:bCs/>
          <w:sz w:val="24"/>
          <w:szCs w:val="24"/>
        </w:rPr>
      </w:pPr>
      <w:r w:rsidRPr="00A84E64">
        <w:rPr>
          <w:rFonts w:ascii="Times New Roman" w:eastAsia="Times New Roman" w:hAnsi="Times New Roman" w:cs="Times New Roman"/>
          <w:bCs/>
          <w:sz w:val="24"/>
          <w:szCs w:val="24"/>
        </w:rPr>
        <w:t xml:space="preserve">Pretendentam saskaņā ar PIL 49. pantu ir tiesības iesniegt </w:t>
      </w:r>
      <w:r w:rsidRPr="00A84E64">
        <w:rPr>
          <w:rFonts w:ascii="Times New Roman" w:eastAsia="Times New Roman" w:hAnsi="Times New Roman" w:cs="Times New Roman"/>
          <w:b/>
          <w:bCs/>
          <w:sz w:val="24"/>
          <w:szCs w:val="24"/>
        </w:rPr>
        <w:t>Eiropas vienoto iepirkuma procedūras dokumentu</w:t>
      </w:r>
      <w:r w:rsidRPr="00A84E64">
        <w:rPr>
          <w:rFonts w:ascii="Times New Roman" w:eastAsia="Times New Roman" w:hAnsi="Times New Roman" w:cs="Times New Roman"/>
          <w:bCs/>
          <w:sz w:val="24"/>
          <w:szCs w:val="24"/>
        </w:rPr>
        <w:t xml:space="preserve"> (ESPD) (Eiropas Komisijas 2016. gada 5.janvāra ieviešanas regula Nr. 2016/7, ar ko nosaka standarta veidlapu Eiropas vienotajam iepirkuma procedūras dokumentam </w:t>
      </w:r>
      <w:hyperlink r:id="rId18" w:history="1">
        <w:r w:rsidRPr="00A84E64">
          <w:rPr>
            <w:rFonts w:ascii="Times New Roman" w:eastAsia="Times New Roman" w:hAnsi="Times New Roman" w:cs="Times New Roman"/>
            <w:bCs/>
            <w:color w:val="0563C1"/>
            <w:sz w:val="24"/>
            <w:szCs w:val="24"/>
            <w:u w:val="single"/>
          </w:rPr>
          <w:t>http://eur-lex.europa.eu/legal-content/LV/TXT/HTML/?uri=CELEX:32016R0007&amp;from=EN</w:t>
        </w:r>
      </w:hyperlink>
      <w:r w:rsidRPr="00A84E64">
        <w:rPr>
          <w:rFonts w:ascii="Times New Roman" w:eastAsia="Times New Roman" w:hAnsi="Times New Roman" w:cs="Times New Roman"/>
          <w:bCs/>
          <w:sz w:val="24"/>
          <w:szCs w:val="24"/>
        </w:rPr>
        <w:t xml:space="preserve">. </w:t>
      </w:r>
    </w:p>
    <w:p w:rsidR="00C46B37" w:rsidRPr="00A84E64" w:rsidRDefault="00C46B37" w:rsidP="00C46B37">
      <w:pPr>
        <w:numPr>
          <w:ilvl w:val="1"/>
          <w:numId w:val="5"/>
        </w:numPr>
        <w:spacing w:before="120" w:after="120"/>
        <w:contextualSpacing/>
        <w:jc w:val="both"/>
        <w:rPr>
          <w:rFonts w:ascii="Times New Roman" w:eastAsia="Times New Roman" w:hAnsi="Times New Roman" w:cs="Times New Roman"/>
          <w:bCs/>
          <w:sz w:val="24"/>
          <w:szCs w:val="24"/>
        </w:rPr>
      </w:pPr>
      <w:r w:rsidRPr="00A84E64">
        <w:rPr>
          <w:rFonts w:ascii="Times New Roman" w:eastAsia="Times New Roman" w:hAnsi="Times New Roman" w:cs="Times New Roman"/>
          <w:bCs/>
          <w:sz w:val="24"/>
          <w:szCs w:val="24"/>
        </w:rPr>
        <w:t>Pretendents var iesniegt aizpildītu Regulas Nr. 2016/7 otrajā pielikumā iekļauto formu kā sākotnējo pierādījumu atbilstībai paziņojumā par līgumu un iepirkuma</w:t>
      </w:r>
      <w:r w:rsidRPr="00A84E64">
        <w:rPr>
          <w:rFonts w:ascii="Cambria" w:eastAsia="Times New Roman" w:hAnsi="Cambria" w:cs="Times New Roman"/>
          <w:bCs/>
          <w:szCs w:val="24"/>
        </w:rPr>
        <w:t xml:space="preserve"> </w:t>
      </w:r>
      <w:r w:rsidRPr="00A84E64">
        <w:rPr>
          <w:rFonts w:ascii="Times New Roman" w:eastAsia="Times New Roman" w:hAnsi="Times New Roman" w:cs="Times New Roman"/>
          <w:bCs/>
          <w:sz w:val="24"/>
          <w:szCs w:val="24"/>
        </w:rPr>
        <w:t xml:space="preserve">procedūras dokumentos noteiktajām pretendentu atlases prasībām (Nolikuma 4.punkts). Ja Pretendents ir izvēlējies iesniegt ESPD, lai apliecinātu, ka tas atbilst Nolikumā noteiktajām atlases prasībām, tas iesniedz šo dokumentu arī par katru personu, uz kuras iespējām Pretendents balstās, lai apliecinātu, ka tā kvalifikācija atbilst paziņojumā par līgumu vai iepirkuma procedūras dokumentos noteiktajām prasībām, un par tā norādīto apakšuzņēmēju, kura veicamo būvdarbu vai sniedzamo pakalpojumu vērtība ir vismaz 10%.  Piegādātāju apvienība iesniedz atsevišķu ESPD par katru tās dalībnieku. </w:t>
      </w:r>
    </w:p>
    <w:p w:rsidR="00C46B37" w:rsidRPr="00A84E64" w:rsidRDefault="00C46B37" w:rsidP="00C46B37">
      <w:pPr>
        <w:numPr>
          <w:ilvl w:val="1"/>
          <w:numId w:val="5"/>
        </w:numPr>
        <w:spacing w:before="120" w:after="120"/>
        <w:contextualSpacing/>
        <w:jc w:val="both"/>
        <w:rPr>
          <w:rFonts w:ascii="Times New Roman" w:eastAsia="Times New Roman" w:hAnsi="Times New Roman" w:cs="Times New Roman"/>
          <w:bCs/>
          <w:sz w:val="24"/>
          <w:szCs w:val="24"/>
        </w:rPr>
      </w:pPr>
      <w:r w:rsidRPr="00A84E64">
        <w:rPr>
          <w:rFonts w:ascii="Times New Roman" w:eastAsia="Times New Roman" w:hAnsi="Times New Roman" w:cs="Times New Roman"/>
          <w:bCs/>
          <w:sz w:val="24"/>
          <w:szCs w:val="24"/>
        </w:rPr>
        <w:t xml:space="preserve">Sagatavot ESPD veidlapu var, izmantojot Eiropas Komisijas tīmekļa vietnē izveidoto rīku </w:t>
      </w:r>
      <w:hyperlink r:id="rId19" w:history="1">
        <w:r w:rsidRPr="00A84E64">
          <w:rPr>
            <w:rFonts w:ascii="Times New Roman" w:eastAsia="Times New Roman" w:hAnsi="Times New Roman" w:cs="Times New Roman"/>
            <w:bCs/>
            <w:color w:val="0563C1"/>
            <w:sz w:val="24"/>
            <w:szCs w:val="24"/>
            <w:u w:val="single"/>
          </w:rPr>
          <w:t>https://ec.europa.eu/growth/tools-databases/espd/filter?lang=lv</w:t>
        </w:r>
      </w:hyperlink>
      <w:r w:rsidRPr="00A84E64">
        <w:rPr>
          <w:rFonts w:ascii="Times New Roman" w:eastAsia="Times New Roman" w:hAnsi="Times New Roman" w:cs="Times New Roman"/>
          <w:bCs/>
          <w:sz w:val="24"/>
          <w:szCs w:val="24"/>
        </w:rPr>
        <w:t>, kā arī Iepirkumu uzraudzības biroja tīmekļa vietnē ievietoto veidlapu MS Word formātā (</w:t>
      </w:r>
      <w:hyperlink r:id="rId20" w:history="1">
        <w:r w:rsidRPr="00A84E64">
          <w:rPr>
            <w:rFonts w:ascii="Times New Roman" w:eastAsia="Times New Roman" w:hAnsi="Times New Roman" w:cs="Times New Roman"/>
            <w:bCs/>
            <w:color w:val="0563C1"/>
            <w:sz w:val="24"/>
            <w:szCs w:val="24"/>
            <w:u w:val="single"/>
          </w:rPr>
          <w:t>http://www.iub.gov.lv/lv/node/587</w:t>
        </w:r>
      </w:hyperlink>
      <w:r w:rsidRPr="00A84E64">
        <w:rPr>
          <w:rFonts w:ascii="Times New Roman" w:eastAsia="Times New Roman" w:hAnsi="Times New Roman" w:cs="Times New Roman"/>
          <w:bCs/>
          <w:sz w:val="24"/>
          <w:szCs w:val="24"/>
        </w:rPr>
        <w:t xml:space="preserve">). </w:t>
      </w:r>
    </w:p>
    <w:p w:rsidR="00C46B37" w:rsidRPr="00A84E64" w:rsidRDefault="00C46B37" w:rsidP="00C46B37">
      <w:pPr>
        <w:numPr>
          <w:ilvl w:val="1"/>
          <w:numId w:val="5"/>
        </w:numPr>
        <w:spacing w:before="120" w:after="120"/>
        <w:contextualSpacing/>
        <w:jc w:val="both"/>
        <w:rPr>
          <w:rFonts w:ascii="Times New Roman" w:eastAsia="Times New Roman" w:hAnsi="Times New Roman" w:cs="Times New Roman"/>
          <w:bCs/>
          <w:sz w:val="24"/>
          <w:szCs w:val="24"/>
        </w:rPr>
      </w:pPr>
      <w:r w:rsidRPr="00A84E64">
        <w:rPr>
          <w:rFonts w:ascii="Times New Roman" w:eastAsia="Times New Roman" w:hAnsi="Times New Roman" w:cs="Times New Roman"/>
          <w:bCs/>
          <w:sz w:val="24"/>
          <w:szCs w:val="24"/>
        </w:rPr>
        <w:t xml:space="preserve">Ja </w:t>
      </w:r>
      <w:r w:rsidRPr="00A84E64">
        <w:rPr>
          <w:rFonts w:ascii="Times New Roman" w:eastAsia="Calibri" w:hAnsi="Times New Roman" w:cs="Times New Roman"/>
          <w:sz w:val="24"/>
          <w:szCs w:val="24"/>
        </w:rPr>
        <w:t>Pretendents izvēlas iesniegt ESPD kā sākotnējo pierādījumu atbilstībai iepirkuma procedūras dokumentos noteiktajām pretendentu atlases prasībām un pārbaudāmām ziņām, tas aizpilda standarta veidlapas:</w:t>
      </w:r>
    </w:p>
    <w:p w:rsidR="00C46B37" w:rsidRPr="00A84E64" w:rsidRDefault="00C46B37" w:rsidP="00C46B37">
      <w:pPr>
        <w:numPr>
          <w:ilvl w:val="2"/>
          <w:numId w:val="5"/>
        </w:numPr>
        <w:spacing w:before="120" w:after="120"/>
        <w:contextualSpacing/>
        <w:jc w:val="both"/>
        <w:rPr>
          <w:rFonts w:ascii="Times New Roman" w:eastAsia="Times New Roman" w:hAnsi="Times New Roman" w:cs="Times New Roman"/>
          <w:bCs/>
          <w:sz w:val="24"/>
          <w:szCs w:val="24"/>
        </w:rPr>
      </w:pPr>
      <w:r w:rsidRPr="00A84E64">
        <w:rPr>
          <w:rFonts w:ascii="Times New Roman" w:eastAsia="Calibri" w:hAnsi="Times New Roman" w:cs="Times New Roman"/>
          <w:sz w:val="24"/>
          <w:szCs w:val="24"/>
        </w:rPr>
        <w:t xml:space="preserve">II daļu – Informāciju par ekonomikas dalībnieku A, B, C daļas; </w:t>
      </w:r>
    </w:p>
    <w:p w:rsidR="00C46B37" w:rsidRPr="00A84E64" w:rsidRDefault="00C46B37" w:rsidP="00C46B37">
      <w:pPr>
        <w:numPr>
          <w:ilvl w:val="2"/>
          <w:numId w:val="5"/>
        </w:numPr>
        <w:spacing w:before="120" w:after="120"/>
        <w:contextualSpacing/>
        <w:jc w:val="both"/>
        <w:rPr>
          <w:rFonts w:ascii="Times New Roman" w:eastAsia="Times New Roman" w:hAnsi="Times New Roman" w:cs="Times New Roman"/>
          <w:bCs/>
          <w:sz w:val="24"/>
          <w:szCs w:val="24"/>
        </w:rPr>
      </w:pPr>
      <w:r w:rsidRPr="00A84E64">
        <w:rPr>
          <w:rFonts w:ascii="Times New Roman" w:eastAsia="Calibri" w:hAnsi="Times New Roman" w:cs="Times New Roman"/>
          <w:sz w:val="24"/>
          <w:szCs w:val="24"/>
        </w:rPr>
        <w:t>III daļu – Izslēgšanas iemesli A, B, C, D, sadaļā pretendentam jānorāda informācija par izslēgšanas noteikumiem saskaņā ar Starptautisko un Latvijas Republikas nacionālo sankciju likuma 11.</w:t>
      </w:r>
      <w:r w:rsidRPr="00A84E64">
        <w:rPr>
          <w:rFonts w:ascii="Times New Roman" w:eastAsia="Calibri" w:hAnsi="Times New Roman" w:cs="Times New Roman"/>
          <w:sz w:val="24"/>
          <w:szCs w:val="24"/>
          <w:vertAlign w:val="superscript"/>
        </w:rPr>
        <w:t>1</w:t>
      </w:r>
      <w:r w:rsidRPr="00A84E64">
        <w:rPr>
          <w:rFonts w:ascii="Times New Roman" w:eastAsia="Calibri" w:hAnsi="Times New Roman" w:cs="Times New Roman"/>
          <w:sz w:val="24"/>
          <w:szCs w:val="24"/>
        </w:rPr>
        <w:t>panta pirmo un otro daļu un PIL 42.</w:t>
      </w:r>
      <w:r w:rsidRPr="00A84E64">
        <w:rPr>
          <w:rFonts w:ascii="Times New Roman" w:eastAsia="Calibri" w:hAnsi="Times New Roman" w:cs="Times New Roman"/>
          <w:sz w:val="24"/>
          <w:szCs w:val="24"/>
          <w:vertAlign w:val="superscript"/>
        </w:rPr>
        <w:t xml:space="preserve"> </w:t>
      </w:r>
      <w:r w:rsidRPr="00A84E64">
        <w:rPr>
          <w:rFonts w:ascii="Times New Roman" w:eastAsia="Calibri" w:hAnsi="Times New Roman" w:cs="Times New Roman"/>
          <w:sz w:val="24"/>
          <w:szCs w:val="24"/>
        </w:rPr>
        <w:t>panta noteikumiem;</w:t>
      </w:r>
    </w:p>
    <w:p w:rsidR="00C46B37" w:rsidRPr="00A84E64" w:rsidRDefault="00C46B37" w:rsidP="00C46B37">
      <w:pPr>
        <w:numPr>
          <w:ilvl w:val="2"/>
          <w:numId w:val="5"/>
        </w:numPr>
        <w:spacing w:before="120" w:after="120"/>
        <w:contextualSpacing/>
        <w:jc w:val="both"/>
        <w:rPr>
          <w:rFonts w:ascii="Times New Roman" w:eastAsia="Times New Roman" w:hAnsi="Times New Roman" w:cs="Times New Roman"/>
          <w:bCs/>
          <w:sz w:val="24"/>
          <w:szCs w:val="24"/>
        </w:rPr>
      </w:pPr>
      <w:r w:rsidRPr="00A84E64">
        <w:rPr>
          <w:rFonts w:ascii="Times New Roman" w:eastAsia="Calibri" w:hAnsi="Times New Roman" w:cs="Times New Roman"/>
          <w:sz w:val="24"/>
          <w:szCs w:val="24"/>
        </w:rPr>
        <w:t>IV daļu – atlases kritēriji A, C, B;</w:t>
      </w:r>
    </w:p>
    <w:p w:rsidR="00C46B37" w:rsidRPr="00A84E64" w:rsidRDefault="00C46B37" w:rsidP="00C46B37">
      <w:pPr>
        <w:numPr>
          <w:ilvl w:val="2"/>
          <w:numId w:val="5"/>
        </w:numPr>
        <w:spacing w:before="120" w:after="120"/>
        <w:contextualSpacing/>
        <w:jc w:val="both"/>
        <w:rPr>
          <w:rFonts w:ascii="Times New Roman" w:eastAsia="Times New Roman" w:hAnsi="Times New Roman" w:cs="Times New Roman"/>
          <w:bCs/>
          <w:sz w:val="24"/>
          <w:szCs w:val="24"/>
        </w:rPr>
      </w:pPr>
      <w:r w:rsidRPr="00A84E64">
        <w:rPr>
          <w:rFonts w:ascii="Times New Roman" w:eastAsia="Calibri" w:hAnsi="Times New Roman" w:cs="Times New Roman"/>
          <w:sz w:val="24"/>
          <w:szCs w:val="24"/>
        </w:rPr>
        <w:t>VI daļu – Noslēguma apliecinājumi.</w:t>
      </w:r>
    </w:p>
    <w:p w:rsidR="00C46B37" w:rsidRPr="00A84E64" w:rsidRDefault="00C46B37" w:rsidP="00C46B37">
      <w:pPr>
        <w:numPr>
          <w:ilvl w:val="1"/>
          <w:numId w:val="5"/>
        </w:numPr>
        <w:spacing w:before="120" w:after="120"/>
        <w:contextualSpacing/>
        <w:jc w:val="both"/>
        <w:rPr>
          <w:rFonts w:ascii="Times New Roman" w:eastAsia="Calibri" w:hAnsi="Times New Roman" w:cs="Times New Roman"/>
          <w:kern w:val="2"/>
          <w:sz w:val="24"/>
          <w:szCs w:val="24"/>
          <w:lang w:eastAsia="zh-CN"/>
        </w:rPr>
      </w:pPr>
      <w:r w:rsidRPr="00A84E64">
        <w:rPr>
          <w:rFonts w:ascii="Times New Roman" w:eastAsia="Calibri" w:hAnsi="Times New Roman" w:cs="Times New Roman"/>
          <w:kern w:val="2"/>
          <w:sz w:val="24"/>
          <w:szCs w:val="24"/>
          <w:lang w:eastAsia="zh-CN"/>
        </w:rPr>
        <w:t>Pretendents, kurš piedāvājumā ir iekļāvis ESPD, pēc Komisijas uzaicinājuma iesniedz iepirkuma procedūras Nolikuma 4.punktā minētos piedāvājumā iekļaujamos dokumentus, kuri tiek pieprasīti gadījumā, ja Pretendentam būtu piešķiramas līguma slēgšanas tiesības.</w:t>
      </w:r>
    </w:p>
    <w:p w:rsidR="00C46B37" w:rsidRPr="00A84E64" w:rsidRDefault="00C46B37" w:rsidP="00C46B37">
      <w:pPr>
        <w:keepNext/>
        <w:tabs>
          <w:tab w:val="left" w:pos="540"/>
        </w:tabs>
        <w:suppressAutoHyphens/>
        <w:spacing w:after="0" w:line="240" w:lineRule="auto"/>
        <w:jc w:val="both"/>
        <w:rPr>
          <w:rFonts w:ascii="Times New Roman" w:eastAsia="Times New Roman" w:hAnsi="Times New Roman" w:cs="Times New Roman"/>
          <w:bCs/>
          <w:iCs/>
          <w:sz w:val="24"/>
          <w:szCs w:val="24"/>
        </w:rPr>
      </w:pPr>
    </w:p>
    <w:p w:rsidR="00C46B37" w:rsidRPr="00A84E64" w:rsidRDefault="00C46B37" w:rsidP="00C46B37">
      <w:pPr>
        <w:tabs>
          <w:tab w:val="left" w:pos="1560"/>
        </w:tabs>
        <w:suppressAutoHyphens/>
        <w:spacing w:after="0" w:line="240" w:lineRule="auto"/>
        <w:ind w:left="1674"/>
        <w:contextualSpacing/>
        <w:jc w:val="both"/>
        <w:rPr>
          <w:rFonts w:ascii="Times New Roman" w:eastAsia="Times New Roman" w:hAnsi="Times New Roman" w:cs="Times New Roman"/>
          <w:b/>
          <w:caps/>
          <w:sz w:val="24"/>
          <w:szCs w:val="24"/>
        </w:rPr>
      </w:pPr>
      <w:r w:rsidRPr="00A84E64">
        <w:rPr>
          <w:rFonts w:ascii="Times New Roman" w:eastAsia="Times New Roman" w:hAnsi="Times New Roman" w:cs="Times New Roman"/>
          <w:b/>
          <w:caps/>
          <w:sz w:val="24"/>
          <w:szCs w:val="24"/>
        </w:rPr>
        <w:t>6.</w:t>
      </w:r>
      <w:r w:rsidRPr="00A84E64">
        <w:rPr>
          <w:rFonts w:ascii="Times New Roman" w:eastAsia="Times New Roman" w:hAnsi="Times New Roman" w:cs="Times New Roman"/>
          <w:b/>
          <w:caps/>
          <w:sz w:val="24"/>
          <w:szCs w:val="24"/>
        </w:rPr>
        <w:tab/>
        <w:t xml:space="preserve"> Piedāvājumu vērtēšanas un izvēles kritēriji</w:t>
      </w:r>
    </w:p>
    <w:p w:rsidR="00C46B37" w:rsidRPr="00A84E64" w:rsidRDefault="00C46B37" w:rsidP="00C46B37">
      <w:pPr>
        <w:keepNext/>
        <w:tabs>
          <w:tab w:val="left" w:pos="1002"/>
        </w:tabs>
        <w:suppressAutoHyphens/>
        <w:spacing w:after="0" w:line="240" w:lineRule="auto"/>
        <w:jc w:val="both"/>
        <w:rPr>
          <w:rFonts w:ascii="Times New Roman" w:eastAsia="Times New Roman" w:hAnsi="Times New Roman" w:cs="Times New Roman"/>
          <w:b/>
          <w:bCs/>
          <w:iCs/>
          <w:sz w:val="24"/>
          <w:szCs w:val="24"/>
        </w:rPr>
      </w:pPr>
      <w:r w:rsidRPr="00A84E64">
        <w:rPr>
          <w:rFonts w:ascii="Times New Roman" w:eastAsia="Times New Roman" w:hAnsi="Times New Roman" w:cs="Times New Roman"/>
          <w:b/>
          <w:bCs/>
          <w:iCs/>
          <w:sz w:val="24"/>
          <w:szCs w:val="24"/>
        </w:rPr>
        <w:t>6.1.Vispārīgie noteikumi</w:t>
      </w:r>
    </w:p>
    <w:p w:rsidR="00C46B37" w:rsidRPr="00A84E64" w:rsidRDefault="00C46B37" w:rsidP="00C46B37">
      <w:pPr>
        <w:keepNext/>
        <w:widowControl w:val="0"/>
        <w:tabs>
          <w:tab w:val="left" w:pos="1418"/>
          <w:tab w:val="left" w:pos="1855"/>
        </w:tabs>
        <w:suppressAutoHyphens/>
        <w:autoSpaceDN w:val="0"/>
        <w:spacing w:after="0" w:line="240" w:lineRule="auto"/>
        <w:jc w:val="both"/>
        <w:rPr>
          <w:rFonts w:ascii="Times New Roman" w:eastAsia="Times New Roman" w:hAnsi="Times New Roman" w:cs="Times New Roman"/>
          <w:bCs/>
          <w:kern w:val="3"/>
          <w:sz w:val="24"/>
          <w:szCs w:val="24"/>
          <w:lang w:eastAsia="zh-CN" w:bidi="hi-IN"/>
        </w:rPr>
      </w:pPr>
      <w:r w:rsidRPr="00A84E64">
        <w:rPr>
          <w:rFonts w:ascii="Times New Roman" w:eastAsia="Times New Roman" w:hAnsi="Times New Roman" w:cs="Times New Roman"/>
          <w:bCs/>
          <w:kern w:val="3"/>
          <w:sz w:val="24"/>
          <w:szCs w:val="24"/>
          <w:lang w:eastAsia="zh-CN" w:bidi="hi-IN"/>
        </w:rPr>
        <w:t>6.1.1. Piedāvājumu noformējuma pārbaudi, Pretendentu atlasi, tehnisko un finanšu piedāvājumu atbilstības pārbaudi un piedāvājumu vērtēšanu Pasūtītāja Iepirkuma komisija veic slēgtā sēdē.</w:t>
      </w:r>
    </w:p>
    <w:p w:rsidR="00C46B37" w:rsidRPr="00A84E64" w:rsidRDefault="00C46B37" w:rsidP="00C46B37">
      <w:pPr>
        <w:widowControl w:val="0"/>
        <w:suppressAutoHyphens/>
        <w:autoSpaceDN w:val="0"/>
        <w:spacing w:after="0" w:line="240" w:lineRule="auto"/>
        <w:jc w:val="both"/>
        <w:rPr>
          <w:rFonts w:ascii="Times New Roman" w:eastAsia="Times New Roman" w:hAnsi="Times New Roman" w:cs="Times New Roman"/>
          <w:kern w:val="3"/>
          <w:sz w:val="24"/>
          <w:szCs w:val="24"/>
          <w:lang w:eastAsia="zh-CN" w:bidi="hi-IN"/>
        </w:rPr>
      </w:pPr>
      <w:r w:rsidRPr="00A84E64">
        <w:rPr>
          <w:rFonts w:ascii="Times New Roman" w:eastAsia="Times New Roman" w:hAnsi="Times New Roman" w:cs="Times New Roman"/>
          <w:kern w:val="3"/>
          <w:sz w:val="24"/>
          <w:szCs w:val="24"/>
          <w:lang w:eastAsia="zh-CN" w:bidi="hi-IN"/>
        </w:rPr>
        <w:t>6.1.2. Pasūtītāja Iepirkuma komisija izvērtē Pretendentu iesniegtos piedāvājumus un apkopo vērtējumu protokolā.</w:t>
      </w:r>
    </w:p>
    <w:p w:rsidR="00C46B37" w:rsidRPr="00A84E64" w:rsidRDefault="00C46B37" w:rsidP="00C46B37">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sidRPr="00A84E64">
        <w:rPr>
          <w:rFonts w:ascii="Times New Roman" w:eastAsia="Times New Roman" w:hAnsi="Times New Roman" w:cs="Times New Roman"/>
          <w:b/>
          <w:bCs/>
          <w:iCs/>
          <w:color w:val="000000"/>
          <w:sz w:val="24"/>
          <w:szCs w:val="24"/>
        </w:rPr>
        <w:t>6.2.Piedāvājumu noformējuma pārbaude</w:t>
      </w:r>
    </w:p>
    <w:p w:rsidR="00C46B37" w:rsidRPr="00A84E64" w:rsidRDefault="00C46B37" w:rsidP="00C46B37">
      <w:pPr>
        <w:widowControl w:val="0"/>
        <w:suppressAutoHyphens/>
        <w:autoSpaceDN w:val="0"/>
        <w:spacing w:after="0" w:line="240" w:lineRule="auto"/>
        <w:jc w:val="both"/>
        <w:rPr>
          <w:rFonts w:ascii="Times New Roman" w:eastAsia="Times New Roman" w:hAnsi="Times New Roman" w:cs="Times New Roman"/>
          <w:bCs/>
          <w:sz w:val="24"/>
          <w:szCs w:val="24"/>
        </w:rPr>
      </w:pPr>
      <w:r w:rsidRPr="00A84E64">
        <w:rPr>
          <w:rFonts w:ascii="Times New Roman" w:eastAsia="Times New Roman" w:hAnsi="Times New Roman" w:cs="Times New Roman"/>
          <w:bCs/>
          <w:sz w:val="24"/>
          <w:szCs w:val="24"/>
        </w:rPr>
        <w:t>6.2.1.Piedāvājumu noformējuma pārbaudes laikā Pasūtītāja Iepirkuma komisija izvērtē, vai piedāvājums sagatavots un noformēts atbilstoši iepirkuma Nolikumā noteiktajām prasībām.</w:t>
      </w:r>
    </w:p>
    <w:p w:rsidR="00C46B37" w:rsidRPr="00A84E64" w:rsidRDefault="00C46B37" w:rsidP="00C46B37">
      <w:pPr>
        <w:widowControl w:val="0"/>
        <w:suppressAutoHyphens/>
        <w:autoSpaceDN w:val="0"/>
        <w:spacing w:after="0" w:line="240" w:lineRule="auto"/>
        <w:jc w:val="both"/>
        <w:rPr>
          <w:rFonts w:ascii="Times New Roman" w:eastAsia="Times New Roman" w:hAnsi="Times New Roman" w:cs="Times New Roman"/>
          <w:bCs/>
          <w:sz w:val="24"/>
          <w:szCs w:val="24"/>
        </w:rPr>
      </w:pPr>
      <w:r w:rsidRPr="00A84E64">
        <w:rPr>
          <w:rFonts w:ascii="Times New Roman" w:eastAsia="Times New Roman" w:hAnsi="Times New Roman" w:cs="Times New Roman"/>
          <w:bCs/>
          <w:sz w:val="24"/>
          <w:szCs w:val="24"/>
        </w:rPr>
        <w:t>6.2.2.Ja piedāvājums nav noformēts atbilstoši iepirkuma Nolikumā noteiktajām prasībām, Pasūtītāja Iepirkuma komisija ir tiesīga piedāvājumu tālāk neizskatīt un nevērtēt, pieņemot argumentētu lēmumu par to.</w:t>
      </w:r>
      <w:bookmarkStart w:id="32" w:name="_Toc98233550"/>
      <w:bookmarkStart w:id="33" w:name="_Toc98233551"/>
      <w:bookmarkEnd w:id="32"/>
    </w:p>
    <w:p w:rsidR="00C46B37" w:rsidRPr="00A84E64" w:rsidRDefault="00C46B37" w:rsidP="00C46B37">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sidRPr="00A84E64">
        <w:rPr>
          <w:rFonts w:ascii="Times New Roman" w:eastAsia="Times New Roman" w:hAnsi="Times New Roman" w:cs="Times New Roman"/>
          <w:b/>
          <w:bCs/>
          <w:iCs/>
          <w:color w:val="000000"/>
          <w:sz w:val="24"/>
          <w:szCs w:val="24"/>
        </w:rPr>
        <w:t xml:space="preserve">6.3.Pretendentu </w:t>
      </w:r>
      <w:bookmarkEnd w:id="33"/>
      <w:r w:rsidRPr="00A84E64">
        <w:rPr>
          <w:rFonts w:ascii="Times New Roman" w:eastAsia="Times New Roman" w:hAnsi="Times New Roman" w:cs="Times New Roman"/>
          <w:b/>
          <w:bCs/>
          <w:iCs/>
          <w:color w:val="000000"/>
          <w:sz w:val="24"/>
          <w:szCs w:val="24"/>
        </w:rPr>
        <w:t>kvalifikācijas atbilstības pārbaude</w:t>
      </w:r>
    </w:p>
    <w:p w:rsidR="00C46B37" w:rsidRPr="00A84E64" w:rsidRDefault="00C46B37" w:rsidP="00C46B37">
      <w:pPr>
        <w:widowControl w:val="0"/>
        <w:suppressAutoHyphens/>
        <w:autoSpaceDN w:val="0"/>
        <w:spacing w:after="0" w:line="240" w:lineRule="auto"/>
        <w:jc w:val="both"/>
        <w:rPr>
          <w:rFonts w:ascii="Times New Roman" w:eastAsia="Times New Roman" w:hAnsi="Times New Roman" w:cs="Times New Roman"/>
          <w:bCs/>
          <w:sz w:val="24"/>
          <w:szCs w:val="24"/>
        </w:rPr>
      </w:pPr>
      <w:r w:rsidRPr="00A84E64">
        <w:rPr>
          <w:rFonts w:ascii="Times New Roman" w:eastAsia="Times New Roman" w:hAnsi="Times New Roman" w:cs="Times New Roman"/>
          <w:bCs/>
          <w:sz w:val="24"/>
          <w:szCs w:val="24"/>
        </w:rPr>
        <w:t xml:space="preserve">6.3.1.Pretendentu kvalifikācijas atbilstības pārbaudes laikā Pasūtītāja Iepirkuma komisija pārbauda Pretendenta atbilstību Publisko iepirkumu likumā un Nolikumā izvirzītajām prasībām. </w:t>
      </w:r>
    </w:p>
    <w:p w:rsidR="00C46B37" w:rsidRPr="00A84E64" w:rsidRDefault="00C46B37" w:rsidP="00C46B37">
      <w:pPr>
        <w:widowControl w:val="0"/>
        <w:suppressAutoHyphens/>
        <w:autoSpaceDN w:val="0"/>
        <w:spacing w:after="0" w:line="240" w:lineRule="auto"/>
        <w:jc w:val="both"/>
        <w:rPr>
          <w:rFonts w:ascii="Times New Roman" w:eastAsia="Times New Roman" w:hAnsi="Times New Roman" w:cs="Times New Roman"/>
          <w:bCs/>
          <w:sz w:val="24"/>
          <w:szCs w:val="24"/>
        </w:rPr>
      </w:pPr>
      <w:r w:rsidRPr="00A84E64">
        <w:rPr>
          <w:rFonts w:ascii="Times New Roman" w:eastAsia="Times New Roman" w:hAnsi="Times New Roman" w:cs="Times New Roman"/>
          <w:bCs/>
          <w:sz w:val="24"/>
          <w:szCs w:val="24"/>
        </w:rPr>
        <w:t>6.3.2.Ja Pretendents neatbilst kādai no Publisko iepirkumu likumā un Nolikumā izvirzītajai prasībai, Pasūtītāja Iepirkuma komisija ir tiesīga piedāvājumu tālāk neizskatīt un nevērtēt, pieņemot argumentētu lēmumu par to.</w:t>
      </w:r>
    </w:p>
    <w:p w:rsidR="00C46B37" w:rsidRPr="00A84E64" w:rsidRDefault="00C46B37" w:rsidP="00C46B37">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bookmarkStart w:id="34" w:name="_Toc98233552"/>
      <w:r w:rsidRPr="00A84E64">
        <w:rPr>
          <w:rFonts w:ascii="Times New Roman" w:eastAsia="Times New Roman" w:hAnsi="Times New Roman" w:cs="Times New Roman"/>
          <w:b/>
          <w:bCs/>
          <w:iCs/>
          <w:color w:val="000000"/>
          <w:sz w:val="24"/>
          <w:szCs w:val="28"/>
        </w:rPr>
        <w:t>6.4.</w:t>
      </w:r>
      <w:bookmarkEnd w:id="34"/>
      <w:r w:rsidRPr="00A84E64">
        <w:rPr>
          <w:rFonts w:ascii="Times New Roman" w:eastAsia="Times New Roman" w:hAnsi="Times New Roman" w:cs="Times New Roman"/>
          <w:b/>
          <w:kern w:val="3"/>
          <w:sz w:val="24"/>
          <w:szCs w:val="24"/>
          <w:lang w:eastAsia="zh-CN" w:bidi="hi-IN"/>
        </w:rPr>
        <w:t>Tehnisko piedāvājumu vērtēšana</w:t>
      </w:r>
    </w:p>
    <w:p w:rsidR="00C46B37" w:rsidRPr="00A84E64" w:rsidRDefault="00C46B37" w:rsidP="00C46B37">
      <w:pPr>
        <w:widowControl w:val="0"/>
        <w:tabs>
          <w:tab w:val="left" w:pos="709"/>
        </w:tabs>
        <w:suppressAutoHyphens/>
        <w:autoSpaceDN w:val="0"/>
        <w:spacing w:after="0" w:line="240" w:lineRule="auto"/>
        <w:jc w:val="both"/>
        <w:rPr>
          <w:rFonts w:ascii="Times New Roman" w:eastAsia="Times New Roman" w:hAnsi="Times New Roman" w:cs="Times New Roman"/>
          <w:kern w:val="3"/>
          <w:sz w:val="24"/>
          <w:szCs w:val="24"/>
          <w:lang w:eastAsia="zh-CN" w:bidi="hi-IN"/>
        </w:rPr>
      </w:pPr>
      <w:r w:rsidRPr="00A84E64">
        <w:rPr>
          <w:rFonts w:ascii="Times New Roman" w:eastAsia="Times New Roman" w:hAnsi="Times New Roman" w:cs="Times New Roman"/>
          <w:kern w:val="3"/>
          <w:sz w:val="24"/>
          <w:szCs w:val="24"/>
          <w:lang w:eastAsia="zh-CN" w:bidi="hi-IN"/>
        </w:rPr>
        <w:t xml:space="preserve">6.4.1.Pasūtītāja Iepirkuma komisija veiks Tehnisko piedāvājumu atbilstības pārbaudi, kuras laikā Iepirkuma komisija izvērtēs Tehnisko piedāvājumu atbilstību </w:t>
      </w:r>
      <w:bookmarkStart w:id="35" w:name="_Hlk511989374"/>
      <w:r w:rsidRPr="00A84E64">
        <w:rPr>
          <w:rFonts w:ascii="Times New Roman" w:eastAsia="Times New Roman" w:hAnsi="Times New Roman" w:cs="Times New Roman"/>
          <w:kern w:val="3"/>
          <w:sz w:val="24"/>
          <w:szCs w:val="24"/>
          <w:lang w:eastAsia="zh-CN" w:bidi="hi-IN"/>
        </w:rPr>
        <w:t xml:space="preserve">būvprojekta un </w:t>
      </w:r>
      <w:bookmarkEnd w:id="35"/>
      <w:r w:rsidRPr="00A84E64">
        <w:rPr>
          <w:rFonts w:ascii="Times New Roman" w:eastAsia="Times New Roman" w:hAnsi="Times New Roman" w:cs="Times New Roman"/>
          <w:kern w:val="3"/>
          <w:sz w:val="24"/>
          <w:szCs w:val="24"/>
          <w:lang w:eastAsia="zh-CN" w:bidi="hi-IN"/>
        </w:rPr>
        <w:t xml:space="preserve">Tehnisko specifikāciju prasībām. </w:t>
      </w:r>
    </w:p>
    <w:p w:rsidR="00C46B37" w:rsidRPr="00A84E64" w:rsidRDefault="00C46B37" w:rsidP="00C46B37">
      <w:pPr>
        <w:widowControl w:val="0"/>
        <w:tabs>
          <w:tab w:val="left" w:pos="709"/>
        </w:tabs>
        <w:suppressAutoHyphens/>
        <w:autoSpaceDN w:val="0"/>
        <w:spacing w:after="0" w:line="240" w:lineRule="auto"/>
        <w:jc w:val="both"/>
        <w:rPr>
          <w:rFonts w:ascii="Times New Roman" w:eastAsia="Times New Roman" w:hAnsi="Times New Roman" w:cs="Times New Roman"/>
          <w:b/>
          <w:i/>
          <w:kern w:val="3"/>
          <w:sz w:val="24"/>
          <w:szCs w:val="24"/>
          <w:lang w:eastAsia="zh-CN" w:bidi="hi-IN"/>
        </w:rPr>
      </w:pPr>
      <w:r w:rsidRPr="00A84E64">
        <w:rPr>
          <w:rFonts w:ascii="Times New Roman" w:eastAsia="Times New Roman" w:hAnsi="Times New Roman" w:cs="Times New Roman"/>
          <w:kern w:val="3"/>
          <w:sz w:val="24"/>
          <w:szCs w:val="24"/>
          <w:lang w:eastAsia="zh-CN" w:bidi="hi-IN"/>
        </w:rPr>
        <w:t xml:space="preserve">6.4.2.Ja tiks konstatēts, ka Pretendenta Tehniskais piedāvājums neatbilst būvprojekta un Tehniskās specifikācijas prasībām, </w:t>
      </w:r>
      <w:r w:rsidRPr="00A84E64">
        <w:rPr>
          <w:rFonts w:ascii="Times New Roman" w:eastAsia="Times New Roman" w:hAnsi="Times New Roman" w:cs="Times New Roman"/>
          <w:bCs/>
          <w:sz w:val="24"/>
          <w:szCs w:val="24"/>
        </w:rPr>
        <w:t>Pasūtītāja Iepirkuma komisija ir tiesīga piedāvājumu tālāk neizskatīt un nevērtēt, pieņemot argumentētu lēmumu par to.</w:t>
      </w:r>
    </w:p>
    <w:p w:rsidR="00C46B37" w:rsidRPr="00A84E64" w:rsidRDefault="00C46B37" w:rsidP="00C46B37">
      <w:pPr>
        <w:widowControl w:val="0"/>
        <w:tabs>
          <w:tab w:val="left" w:pos="1440"/>
        </w:tabs>
        <w:suppressAutoHyphens/>
        <w:autoSpaceDN w:val="0"/>
        <w:spacing w:after="0" w:line="240" w:lineRule="auto"/>
        <w:jc w:val="both"/>
        <w:textAlignment w:val="baseline"/>
        <w:rPr>
          <w:rFonts w:ascii="Times New Roman" w:eastAsia="Times New Roman" w:hAnsi="Times New Roman" w:cs="Times New Roman"/>
          <w:b/>
          <w:kern w:val="3"/>
          <w:sz w:val="24"/>
          <w:szCs w:val="24"/>
          <w:lang w:eastAsia="zh-CN" w:bidi="hi-IN"/>
        </w:rPr>
      </w:pPr>
      <w:r w:rsidRPr="00A84E64">
        <w:rPr>
          <w:rFonts w:ascii="Times New Roman" w:eastAsia="Times New Roman" w:hAnsi="Times New Roman" w:cs="Times New Roman"/>
          <w:b/>
          <w:kern w:val="3"/>
          <w:sz w:val="24"/>
          <w:szCs w:val="24"/>
          <w:lang w:eastAsia="zh-CN" w:bidi="hi-IN"/>
        </w:rPr>
        <w:t>6.5.Finanšu piedāvājumu vērtēšana</w:t>
      </w:r>
    </w:p>
    <w:p w:rsidR="00C46B37" w:rsidRPr="00A84E64" w:rsidRDefault="00C46B37" w:rsidP="00C46B37">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A84E64">
        <w:rPr>
          <w:rFonts w:ascii="Times New Roman" w:eastAsia="Times New Roman" w:hAnsi="Times New Roman" w:cs="Times New Roman"/>
          <w:kern w:val="3"/>
          <w:sz w:val="24"/>
          <w:szCs w:val="24"/>
          <w:lang w:eastAsia="zh-CN" w:bidi="hi-IN"/>
        </w:rPr>
        <w:t>6.5.1.Pasūtītāja Iepirkuma komisija vērtē un salīdzina cenas tikai to Pretendentu finanšu piedāvājumiem, kuri nav noraidīti noformējuma pārbaudes, pretendentu atlases vai tehnisko piedāvājumu atbilstības pārbaudes laikā.</w:t>
      </w:r>
    </w:p>
    <w:p w:rsidR="00C46B37" w:rsidRPr="00A84E64" w:rsidRDefault="00C46B37" w:rsidP="00C46B37">
      <w:pPr>
        <w:widowControl w:val="0"/>
        <w:suppressAutoHyphens/>
        <w:autoSpaceDN w:val="0"/>
        <w:spacing w:after="0" w:line="240" w:lineRule="auto"/>
        <w:contextualSpacing/>
        <w:jc w:val="both"/>
        <w:textAlignment w:val="baseline"/>
        <w:rPr>
          <w:rFonts w:ascii="Liberation Serif" w:eastAsia="SimSun" w:hAnsi="Liberation Serif" w:cs="Mangal" w:hint="eastAsia"/>
          <w:kern w:val="3"/>
          <w:sz w:val="24"/>
          <w:szCs w:val="24"/>
          <w:lang w:eastAsia="zh-CN" w:bidi="hi-IN"/>
        </w:rPr>
      </w:pPr>
      <w:r w:rsidRPr="00A84E64">
        <w:rPr>
          <w:rFonts w:ascii="Times New Roman" w:eastAsia="Times New Roman" w:hAnsi="Times New Roman" w:cs="Times New Roman"/>
          <w:kern w:val="3"/>
          <w:sz w:val="24"/>
          <w:szCs w:val="24"/>
          <w:lang w:eastAsia="zh-CN" w:bidi="hi-IN"/>
        </w:rPr>
        <w:t>6.5.2.Pasūtītāja Iepirkuma komisija pārbauda vai Finanšu piedāvājums sagatavots atbilstoši Nolikumā noteiktām prasībām.</w:t>
      </w:r>
    </w:p>
    <w:p w:rsidR="00C46B37" w:rsidRPr="00A84E64" w:rsidRDefault="00C46B37" w:rsidP="00C46B37">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A84E64">
        <w:rPr>
          <w:rFonts w:ascii="Times New Roman" w:eastAsia="Times New Roman" w:hAnsi="Times New Roman" w:cs="Times New Roman"/>
          <w:kern w:val="3"/>
          <w:sz w:val="24"/>
          <w:szCs w:val="24"/>
          <w:lang w:eastAsia="zh-CN" w:bidi="hi-IN"/>
        </w:rPr>
        <w:t>6.5.3.Vērtēšanas laikā Pasūtītāja Iepirkuma komisija pārbauda, vai finanšu piedāvājumā nav aritmētisku kļūdu.</w:t>
      </w:r>
    </w:p>
    <w:p w:rsidR="00C46B37" w:rsidRPr="00A84E64" w:rsidRDefault="00C46B37" w:rsidP="00C46B37">
      <w:pPr>
        <w:widowControl w:val="0"/>
        <w:suppressAutoHyphens/>
        <w:autoSpaceDN w:val="0"/>
        <w:spacing w:after="0" w:line="240" w:lineRule="auto"/>
        <w:jc w:val="both"/>
        <w:textAlignment w:val="baseline"/>
        <w:rPr>
          <w:rFonts w:ascii="Liberation Serif" w:eastAsia="SimSun" w:hAnsi="Liberation Serif" w:cs="Mangal" w:hint="eastAsia"/>
          <w:kern w:val="3"/>
          <w:sz w:val="24"/>
          <w:szCs w:val="24"/>
          <w:lang w:eastAsia="zh-CN" w:bidi="hi-IN"/>
        </w:rPr>
      </w:pPr>
      <w:r w:rsidRPr="00A84E64">
        <w:rPr>
          <w:rFonts w:ascii="Times New Roman" w:eastAsia="Times New Roman" w:hAnsi="Times New Roman" w:cs="Times New Roman"/>
          <w:bCs/>
          <w:kern w:val="3"/>
          <w:sz w:val="24"/>
          <w:szCs w:val="24"/>
          <w:lang w:eastAsia="zh-CN" w:bidi="hi-IN"/>
        </w:rPr>
        <w:t xml:space="preserve">6.5.4.Ja finanšu piedāvājumā konstatēta aritmētiskā kļūda cenas </w:t>
      </w:r>
      <w:r w:rsidRPr="00A84E64">
        <w:rPr>
          <w:rFonts w:ascii="Times New Roman" w:eastAsia="Times New Roman" w:hAnsi="Times New Roman" w:cs="Times New Roman"/>
          <w:kern w:val="3"/>
          <w:sz w:val="24"/>
          <w:szCs w:val="24"/>
          <w:lang w:eastAsia="zh-CN" w:bidi="hi-IN"/>
        </w:rPr>
        <w:t>aprēķināšanā</w:t>
      </w:r>
      <w:r w:rsidRPr="00A84E64">
        <w:rPr>
          <w:rFonts w:ascii="Times New Roman" w:eastAsia="Times New Roman" w:hAnsi="Times New Roman" w:cs="Times New Roman"/>
          <w:b/>
          <w:kern w:val="3"/>
          <w:sz w:val="24"/>
          <w:szCs w:val="24"/>
          <w:lang w:eastAsia="zh-CN" w:bidi="hi-IN"/>
        </w:rPr>
        <w:t xml:space="preserve">, </w:t>
      </w:r>
      <w:r w:rsidRPr="00A84E64">
        <w:rPr>
          <w:rFonts w:ascii="Times New Roman" w:eastAsia="Times New Roman" w:hAnsi="Times New Roman" w:cs="Times New Roman"/>
          <w:bCs/>
          <w:kern w:val="3"/>
          <w:sz w:val="24"/>
          <w:szCs w:val="24"/>
          <w:lang w:eastAsia="zh-CN" w:bidi="hi-IN"/>
        </w:rPr>
        <w:t xml:space="preserve">Iepirkumu komisija </w:t>
      </w:r>
      <w:r w:rsidRPr="00A84E64">
        <w:rPr>
          <w:rFonts w:ascii="Times New Roman" w:eastAsia="Times New Roman" w:hAnsi="Times New Roman" w:cs="Times New Roman"/>
          <w:kern w:val="3"/>
          <w:sz w:val="24"/>
          <w:szCs w:val="24"/>
          <w:lang w:eastAsia="zh-CN" w:bidi="hi-IN"/>
        </w:rPr>
        <w:t>to labo un paziņo Pretendentam, kura piedāvājumā labojumi izdarīti atbilstoši normatīvajos aktos noteiktajā kārtībā.</w:t>
      </w:r>
    </w:p>
    <w:p w:rsidR="00C46B37" w:rsidRPr="00A84E64" w:rsidRDefault="00C46B37" w:rsidP="00C46B37">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r w:rsidRPr="00A84E64">
        <w:rPr>
          <w:rFonts w:ascii="Times New Roman" w:eastAsia="Times New Roman" w:hAnsi="Times New Roman" w:cs="Times New Roman"/>
          <w:b/>
          <w:kern w:val="3"/>
          <w:sz w:val="24"/>
          <w:szCs w:val="24"/>
          <w:lang w:eastAsia="zh-CN" w:bidi="hi-IN"/>
        </w:rPr>
        <w:t>6.6.Piedāvājuma izvēles kritēriji</w:t>
      </w:r>
    </w:p>
    <w:p w:rsidR="00C46B37" w:rsidRPr="00A84E64" w:rsidRDefault="00C46B37" w:rsidP="00C46B37">
      <w:pPr>
        <w:widowControl w:val="0"/>
        <w:spacing w:after="0"/>
        <w:jc w:val="both"/>
        <w:rPr>
          <w:rFonts w:ascii="Times New Roman" w:eastAsia="Calibri" w:hAnsi="Times New Roman" w:cs="Times New Roman"/>
          <w:sz w:val="24"/>
          <w:szCs w:val="24"/>
        </w:rPr>
      </w:pPr>
      <w:r w:rsidRPr="00A84E64">
        <w:rPr>
          <w:rFonts w:ascii="Times New Roman" w:eastAsia="Calibri" w:hAnsi="Times New Roman" w:cs="Times New Roman"/>
          <w:sz w:val="24"/>
          <w:szCs w:val="24"/>
        </w:rPr>
        <w:t>6.6.1. Pēc Pretendentu piedāvājumu atlases pārbaudes, Tehnisko un Finanšu piedāvājumu atbilstības pārbaudes Nolikumā noteiktajām prasībām, no atbilstošajiem piedāvājumiem Pasūtītāja Iepirkuma komisija izvēlas piedāvājumu saskaņā ar Publisko iepirkumu likuma 51.pantā paredzēto piedāvājuma izvēles kritēriju ņemot vērā tikai piedāvāto kopējo cenu.</w:t>
      </w:r>
    </w:p>
    <w:p w:rsidR="00C46B37" w:rsidRPr="00A84E64" w:rsidRDefault="00C46B37" w:rsidP="00C46B37">
      <w:pPr>
        <w:widowControl w:val="0"/>
        <w:spacing w:after="0"/>
        <w:jc w:val="both"/>
        <w:rPr>
          <w:rFonts w:ascii="Times New Roman" w:eastAsia="Times New Roman" w:hAnsi="Times New Roman" w:cs="Times New Roman"/>
          <w:sz w:val="24"/>
          <w:szCs w:val="24"/>
        </w:rPr>
      </w:pPr>
      <w:r w:rsidRPr="00A84E64">
        <w:rPr>
          <w:rFonts w:ascii="Times New Roman" w:eastAsia="Times New Roman" w:hAnsi="Times New Roman" w:cs="Times New Roman"/>
          <w:sz w:val="24"/>
          <w:szCs w:val="24"/>
        </w:rPr>
        <w:t>6.6.2. Vērtējot piedāvājumu, Pasūtītāja Iepirkuma komisija ņems vērā tā kopējo cenu bez pievienotās vērtības nodokļa.</w:t>
      </w:r>
    </w:p>
    <w:p w:rsidR="00C46B37" w:rsidRPr="00A84E64" w:rsidRDefault="00C46B37" w:rsidP="00C46B37">
      <w:pPr>
        <w:widowControl w:val="0"/>
        <w:spacing w:after="0"/>
        <w:jc w:val="both"/>
        <w:rPr>
          <w:rFonts w:ascii="Times New Roman" w:eastAsia="Times New Roman" w:hAnsi="Times New Roman" w:cs="Times New Roman"/>
          <w:i/>
          <w:color w:val="FF0000"/>
          <w:kern w:val="3"/>
          <w:sz w:val="24"/>
          <w:szCs w:val="24"/>
          <w:lang w:eastAsia="zh-CN" w:bidi="hi-IN"/>
        </w:rPr>
      </w:pPr>
      <w:r w:rsidRPr="00A84E64">
        <w:rPr>
          <w:rFonts w:ascii="Times New Roman" w:eastAsia="Times New Roman" w:hAnsi="Times New Roman" w:cs="Times New Roman"/>
          <w:sz w:val="24"/>
          <w:szCs w:val="24"/>
        </w:rPr>
        <w:t xml:space="preserve">6.6.3.Ja </w:t>
      </w:r>
      <w:r w:rsidRPr="00A84E64">
        <w:rPr>
          <w:rFonts w:ascii="Times New Roman" w:eastAsia="Times New Roman" w:hAnsi="Times New Roman" w:cs="Times New Roman"/>
          <w:kern w:val="3"/>
          <w:sz w:val="24"/>
          <w:szCs w:val="24"/>
          <w:lang w:eastAsia="zh-CN" w:bidi="hi-IN"/>
        </w:rPr>
        <w:t>Pasūtītāja Iepirkuma komisija konstatē, ka atbilstoši noteiktajam piedāvājuma izvēles kritērijam vairākiem piedāvājumiem novērtējums ir vienāds, izšķirošais piedāvājuma izvērtēšanas kritērijs tiek noteikts -  pēc lielākā norādītā Būvdarbu garantijas laika.</w:t>
      </w:r>
    </w:p>
    <w:p w:rsidR="00C46B37" w:rsidRPr="00A84E64" w:rsidRDefault="00C46B37" w:rsidP="00C46B37">
      <w:pPr>
        <w:widowControl w:val="0"/>
        <w:spacing w:after="0"/>
        <w:jc w:val="both"/>
        <w:rPr>
          <w:rFonts w:ascii="Times New Roman" w:eastAsia="Times New Roman" w:hAnsi="Times New Roman" w:cs="Times New Roman"/>
          <w:i/>
          <w:sz w:val="24"/>
          <w:szCs w:val="24"/>
        </w:rPr>
      </w:pPr>
    </w:p>
    <w:p w:rsidR="00C46B37" w:rsidRPr="00A84E64" w:rsidRDefault="00C46B37" w:rsidP="00C46B37">
      <w:pPr>
        <w:keepNext/>
        <w:suppressAutoHyphens/>
        <w:spacing w:after="0" w:line="240" w:lineRule="auto"/>
        <w:jc w:val="center"/>
        <w:rPr>
          <w:rFonts w:ascii="Times New Roman" w:eastAsia="Times New Roman" w:hAnsi="Times New Roman" w:cs="Times New Roman"/>
          <w:b/>
          <w:bCs/>
          <w:caps/>
          <w:sz w:val="24"/>
          <w:szCs w:val="24"/>
        </w:rPr>
      </w:pPr>
      <w:bookmarkStart w:id="36" w:name="_Toc61422147"/>
      <w:bookmarkEnd w:id="36"/>
      <w:r w:rsidRPr="00A84E64">
        <w:rPr>
          <w:rFonts w:ascii="Times New Roman" w:eastAsia="Times New Roman" w:hAnsi="Times New Roman" w:cs="Times New Roman"/>
          <w:b/>
          <w:bCs/>
          <w:caps/>
          <w:sz w:val="24"/>
          <w:szCs w:val="24"/>
        </w:rPr>
        <w:t>7. Iepirkuma līgums</w:t>
      </w:r>
    </w:p>
    <w:p w:rsidR="00C46B37" w:rsidRPr="00A84E64" w:rsidRDefault="00C46B37" w:rsidP="00C46B37">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A84E64">
        <w:rPr>
          <w:rFonts w:ascii="Times New Roman" w:eastAsia="Times New Roman" w:hAnsi="Times New Roman" w:cs="Times New Roman"/>
          <w:bCs/>
          <w:iCs/>
          <w:sz w:val="24"/>
          <w:szCs w:val="24"/>
        </w:rPr>
        <w:t xml:space="preserve">7.1. </w:t>
      </w:r>
      <w:r w:rsidRPr="00A84E64">
        <w:rPr>
          <w:rFonts w:ascii="Times New Roman" w:eastAsia="Calibri" w:hAnsi="Times New Roman" w:cs="Times New Roman"/>
          <w:sz w:val="24"/>
          <w:szCs w:val="24"/>
        </w:rPr>
        <w:t xml:space="preserve">Pasūtītājs slēdz iepirkuma līgumu </w:t>
      </w:r>
      <w:r>
        <w:rPr>
          <w:rFonts w:ascii="Times New Roman" w:eastAsia="Calibri" w:hAnsi="Times New Roman" w:cs="Times New Roman"/>
          <w:sz w:val="24"/>
          <w:szCs w:val="24"/>
        </w:rPr>
        <w:t>saskaņā</w:t>
      </w:r>
      <w:r w:rsidRPr="00A84E64">
        <w:rPr>
          <w:rFonts w:ascii="Times New Roman" w:eastAsia="Calibri" w:hAnsi="Times New Roman" w:cs="Times New Roman"/>
          <w:sz w:val="24"/>
          <w:szCs w:val="24"/>
        </w:rPr>
        <w:t xml:space="preserve"> ar Publisko iepirkumu likuma 60.panta pirmās, otrās, trešās, ceturtās un piektās daļas prasībām ar Pasūtītāja Iepirkuma komisijas izraudzīto Pretendentu.</w:t>
      </w:r>
    </w:p>
    <w:p w:rsidR="00C46B37" w:rsidRPr="00A84E64" w:rsidRDefault="00C46B37" w:rsidP="00C46B37">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A84E64">
        <w:rPr>
          <w:rFonts w:ascii="Times New Roman" w:eastAsia="Times New Roman" w:hAnsi="Times New Roman" w:cs="Times New Roman"/>
          <w:bCs/>
          <w:iCs/>
          <w:sz w:val="24"/>
          <w:szCs w:val="24"/>
        </w:rPr>
        <w:t>7.2. Ja Pretendentam ir iebildumi par Nolikumam pievienotā iepirkuma līguma projekta (8.pielikums) nosacījumiem, tie jāizsaka līdz piedāvājumu iesniegšanas termiņa beigām. Pēc piedāvājumu atvēršanas iebildumi par līguma projekta nosacījumiem netiek ņemti vērā.</w:t>
      </w:r>
    </w:p>
    <w:p w:rsidR="00C46B37" w:rsidRPr="00A84E64" w:rsidRDefault="00C46B37" w:rsidP="00C46B37">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A84E64">
        <w:rPr>
          <w:rFonts w:ascii="Times New Roman" w:eastAsia="Times New Roman" w:hAnsi="Times New Roman" w:cs="Times New Roman"/>
          <w:bCs/>
          <w:iCs/>
          <w:sz w:val="24"/>
          <w:szCs w:val="24"/>
        </w:rPr>
        <w:t>7.3. Iesniedzot piedāvājumu iepirkumam, Pretendents apstiprina, ka tas piekrīt visiem iepirkuma līguma nosacījumiem.</w:t>
      </w:r>
    </w:p>
    <w:p w:rsidR="00C46B37" w:rsidRPr="00A84E64" w:rsidRDefault="00C46B37" w:rsidP="00C46B37">
      <w:pPr>
        <w:keepNext/>
        <w:tabs>
          <w:tab w:val="left" w:pos="720"/>
        </w:tabs>
        <w:suppressAutoHyphens/>
        <w:spacing w:after="0" w:line="240" w:lineRule="auto"/>
        <w:jc w:val="both"/>
        <w:rPr>
          <w:rFonts w:ascii="Times New Roman" w:eastAsia="Times New Roman" w:hAnsi="Times New Roman" w:cs="Times New Roman"/>
          <w:bCs/>
          <w:iCs/>
          <w:sz w:val="24"/>
          <w:szCs w:val="24"/>
        </w:rPr>
      </w:pPr>
      <w:bookmarkStart w:id="37" w:name="_Toc59334738"/>
      <w:bookmarkEnd w:id="37"/>
      <w:r w:rsidRPr="00A84E64">
        <w:rPr>
          <w:rFonts w:ascii="Times New Roman" w:eastAsia="Times New Roman" w:hAnsi="Times New Roman" w:cs="Times New Roman"/>
          <w:sz w:val="24"/>
          <w:szCs w:val="24"/>
        </w:rPr>
        <w:t>7.4</w:t>
      </w:r>
      <w:r w:rsidRPr="00A84E64">
        <w:rPr>
          <w:rFonts w:ascii="Times New Roman" w:eastAsia="Times New Roman" w:hAnsi="Times New Roman" w:cs="Times New Roman"/>
          <w:bCs/>
          <w:iCs/>
          <w:sz w:val="24"/>
          <w:szCs w:val="24"/>
        </w:rPr>
        <w:t>. Iepirkuma līgumu slēdz ne agrāk kā nākamajā darbdienā pēc nogaidīšanas termiņa beigām, ja Iepirkumu uzraudzības birojam nav PIL 68.pantā noteiktajā kārtībā iesniegts iesniegums par iepirkuma procedūras pārkāpumiem</w:t>
      </w:r>
      <w:r w:rsidR="00DE2FA9">
        <w:rPr>
          <w:rFonts w:ascii="Times New Roman" w:eastAsia="Times New Roman" w:hAnsi="Times New Roman" w:cs="Times New Roman"/>
          <w:bCs/>
          <w:iCs/>
          <w:sz w:val="24"/>
          <w:szCs w:val="24"/>
        </w:rPr>
        <w:t xml:space="preserve"> un </w:t>
      </w:r>
      <w:r w:rsidR="00DE2FA9" w:rsidRPr="00A84E64">
        <w:rPr>
          <w:rFonts w:ascii="Times New Roman" w:eastAsia="Calibri" w:hAnsi="Times New Roman" w:cs="Times New Roman"/>
          <w:sz w:val="24"/>
          <w:szCs w:val="24"/>
        </w:rPr>
        <w:t>saskaņā</w:t>
      </w:r>
      <w:r w:rsidR="00DE2FA9">
        <w:rPr>
          <w:rFonts w:ascii="Times New Roman" w:eastAsia="Calibri" w:hAnsi="Times New Roman" w:cs="Times New Roman"/>
          <w:sz w:val="24"/>
          <w:szCs w:val="24"/>
        </w:rPr>
        <w:t xml:space="preserve"> ar nolikuma 1.5.3.apakšpunktā minēto.</w:t>
      </w:r>
    </w:p>
    <w:p w:rsidR="00C46B37" w:rsidRPr="00A84E64" w:rsidRDefault="00C46B37" w:rsidP="00C46B37">
      <w:pPr>
        <w:suppressAutoHyphens/>
        <w:spacing w:after="0" w:line="240" w:lineRule="auto"/>
        <w:jc w:val="both"/>
        <w:rPr>
          <w:rFonts w:ascii="Times New Roman" w:eastAsia="Times New Roman" w:hAnsi="Times New Roman" w:cs="Times New Roman"/>
          <w:bCs/>
          <w:iCs/>
          <w:sz w:val="24"/>
          <w:szCs w:val="24"/>
        </w:rPr>
      </w:pPr>
    </w:p>
    <w:p w:rsidR="00E033D9" w:rsidRDefault="00E033D9" w:rsidP="00C46B37">
      <w:pPr>
        <w:suppressAutoHyphens/>
        <w:spacing w:after="0" w:line="240" w:lineRule="auto"/>
        <w:jc w:val="center"/>
        <w:rPr>
          <w:rFonts w:ascii="Times New Roman" w:eastAsia="Times New Roman" w:hAnsi="Times New Roman" w:cs="Times New Roman"/>
          <w:b/>
          <w:caps/>
          <w:sz w:val="24"/>
          <w:szCs w:val="24"/>
        </w:rPr>
      </w:pPr>
      <w:bookmarkStart w:id="38" w:name="_Toc59334739"/>
      <w:bookmarkStart w:id="39" w:name="_Toc61422149"/>
    </w:p>
    <w:p w:rsidR="00C46B37" w:rsidRPr="00A84E64" w:rsidRDefault="00C46B37" w:rsidP="00C46B37">
      <w:pPr>
        <w:suppressAutoHyphens/>
        <w:spacing w:after="0" w:line="240" w:lineRule="auto"/>
        <w:jc w:val="center"/>
        <w:rPr>
          <w:rFonts w:ascii="Times New Roman" w:eastAsia="Times New Roman" w:hAnsi="Times New Roman" w:cs="Times New Roman"/>
          <w:b/>
          <w:caps/>
          <w:sz w:val="24"/>
          <w:szCs w:val="24"/>
        </w:rPr>
      </w:pPr>
      <w:r w:rsidRPr="00A84E64">
        <w:rPr>
          <w:rFonts w:ascii="Times New Roman" w:eastAsia="Times New Roman" w:hAnsi="Times New Roman" w:cs="Times New Roman"/>
          <w:b/>
          <w:caps/>
          <w:sz w:val="24"/>
          <w:szCs w:val="24"/>
        </w:rPr>
        <w:t>8. Iepirkuma komisijas tiesības un pienākumi</w:t>
      </w:r>
    </w:p>
    <w:bookmarkEnd w:id="38"/>
    <w:bookmarkEnd w:id="39"/>
    <w:p w:rsidR="00C46B37" w:rsidRPr="00A84E64" w:rsidRDefault="00C46B37" w:rsidP="00C46B37">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A84E64">
        <w:rPr>
          <w:rFonts w:ascii="Times New Roman" w:eastAsia="Times New Roman" w:hAnsi="Times New Roman" w:cs="Times New Roman"/>
          <w:b/>
          <w:color w:val="000000"/>
          <w:sz w:val="24"/>
          <w:szCs w:val="24"/>
          <w:lang w:val="en-US"/>
        </w:rPr>
        <w:t>8</w:t>
      </w:r>
      <w:r w:rsidRPr="00A84E64">
        <w:rPr>
          <w:rFonts w:ascii="Times New Roman" w:eastAsia="Times New Roman" w:hAnsi="Times New Roman" w:cs="Times New Roman"/>
          <w:b/>
          <w:color w:val="000000"/>
          <w:sz w:val="24"/>
          <w:szCs w:val="24"/>
        </w:rPr>
        <w:t>.1. Iepirkuma komisijas tiesības</w:t>
      </w:r>
    </w:p>
    <w:p w:rsidR="00C46B37" w:rsidRPr="00A84E64" w:rsidRDefault="00C46B37" w:rsidP="00C46B37">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8.1.1.</w:t>
      </w:r>
      <w:r w:rsidRPr="00A84E64">
        <w:rPr>
          <w:rFonts w:ascii="Times New Roman" w:eastAsia="Times New Roman" w:hAnsi="Times New Roman" w:cs="Times New Roman"/>
          <w:color w:val="000000"/>
          <w:sz w:val="24"/>
          <w:szCs w:val="24"/>
        </w:rPr>
        <w:tab/>
        <w:t>Pārbaudīt nepieciešamo informāciju kompetentā institūcijā, publiski pieejamās datubāzēs vai citos publiski pieejamos avotos, ja tas nepieciešams piedāvājumu atbilstības pārbaudei, Pretendentu atlasei, piedāvājumu vērtēšanai un salīdzināšanai, kā arī lūgt, lai kompetenta institūcija papildina vai izskaidro dokumentus, kas iesniegti Iepirkuma komisijai. Pasūtītājs termiņu nepieciešamās informācijas iesniegšanai nosaka samērīgi ar laiku, kas nepieciešams šādas informācijas sagatavošanai un iesniegšanai.</w:t>
      </w:r>
    </w:p>
    <w:p w:rsidR="00C46B37" w:rsidRPr="00A84E64" w:rsidRDefault="00C46B37" w:rsidP="00C46B37">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8.1.2.</w:t>
      </w:r>
      <w:r w:rsidRPr="00A84E64">
        <w:rPr>
          <w:rFonts w:ascii="Times New Roman" w:eastAsia="Times New Roman" w:hAnsi="Times New Roman" w:cs="Times New Roman"/>
          <w:color w:val="000000"/>
          <w:sz w:val="24"/>
          <w:szCs w:val="24"/>
        </w:rPr>
        <w:tab/>
        <w:t>Pieaicināt ekspertu piedāvājuma noformējuma pārbaudei, piedāvājuma atbilstības pārbaudei, kā arī piedāvājuma vērtēšanai.</w:t>
      </w:r>
    </w:p>
    <w:p w:rsidR="00C46B37" w:rsidRPr="00A84E64" w:rsidRDefault="00C46B37" w:rsidP="00C46B37">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8.1.3.</w:t>
      </w:r>
      <w:r w:rsidRPr="00A84E64">
        <w:rPr>
          <w:rFonts w:ascii="Times New Roman" w:eastAsia="Times New Roman" w:hAnsi="Times New Roman" w:cs="Times New Roman"/>
          <w:color w:val="000000"/>
          <w:sz w:val="24"/>
          <w:szCs w:val="24"/>
        </w:rPr>
        <w:tab/>
        <w:t>Pieprasīt, lai Pretendents precizētu informāciju par savu piedāvājumu, ja tas nepieciešams piedāvājuma noformējuma pārbaudei, Pretendentu atlasei, piedāvājuma atbilstības pārbaudei, kā arī piedāvājumu vērtēšanai un salīdzināšanai.</w:t>
      </w:r>
    </w:p>
    <w:p w:rsidR="00C46B37" w:rsidRPr="00A84E64" w:rsidRDefault="00C46B37" w:rsidP="00C46B37">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8.1.4.</w:t>
      </w:r>
      <w:r w:rsidRPr="00A84E64">
        <w:rPr>
          <w:rFonts w:ascii="Times New Roman" w:eastAsia="Times New Roman" w:hAnsi="Times New Roman" w:cs="Times New Roman"/>
          <w:color w:val="000000"/>
          <w:sz w:val="24"/>
          <w:szCs w:val="24"/>
        </w:rPr>
        <w:tab/>
        <w:t>Ja Pretendenta piedāvājums nav noformēts atbilstoši Nolikuma minētajām prasībām un/vai iesniegtie dokumenti neatbilst kādai no Nolikuma 4.sadaļas prasībām, Iepirkuma komisija var lemt par iesniegtā piedāvājuma tālāko neizskatīšanu un nevērtēšanu, pieņemot argumentētu lēmumu par to.</w:t>
      </w:r>
    </w:p>
    <w:p w:rsidR="00C46B37" w:rsidRPr="00A84E64" w:rsidRDefault="00C46B37" w:rsidP="00C46B37">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8.1.5.</w:t>
      </w:r>
      <w:r w:rsidRPr="00A84E64">
        <w:rPr>
          <w:rFonts w:ascii="Times New Roman" w:eastAsia="Times New Roman" w:hAnsi="Times New Roman" w:cs="Times New Roman"/>
          <w:color w:val="000000"/>
          <w:sz w:val="24"/>
          <w:szCs w:val="24"/>
        </w:rPr>
        <w:tab/>
        <w:t>Ja Pretendenta pieteikums (Nolikuma 1.pielikums) nav aizpildīts pilnībā vai atbilstoši prasītajai informācijai, Iepirkuma komisija var lemt par šī piedāvājuma tālāku neizskatīšanu un nevērtēšanu. Šajā gadījumā Pretendenta iesniegtais Piedāvājums paliek Pasūtītāja īpašumā un netiek atdots Pretendentam.</w:t>
      </w:r>
    </w:p>
    <w:p w:rsidR="00C46B37" w:rsidRPr="00A84E64" w:rsidRDefault="00C46B37" w:rsidP="00C46B37">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8.1.6.</w:t>
      </w:r>
      <w:r w:rsidRPr="00A84E64">
        <w:rPr>
          <w:rFonts w:ascii="Times New Roman" w:eastAsia="Times New Roman" w:hAnsi="Times New Roman" w:cs="Times New Roman"/>
          <w:color w:val="000000"/>
          <w:sz w:val="24"/>
          <w:szCs w:val="24"/>
        </w:rPr>
        <w:tab/>
        <w:t>Normatīvajos aktos noteiktajā kārtībā labot aritmētiskās kļūdas Pretendentu finanšu piedāvājumos, informējot par to Pretendentu.</w:t>
      </w:r>
    </w:p>
    <w:p w:rsidR="00C46B37" w:rsidRPr="00A84E64" w:rsidRDefault="00C46B37" w:rsidP="00C46B37">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A84E64">
        <w:rPr>
          <w:rFonts w:ascii="Times New Roman" w:eastAsia="Times New Roman" w:hAnsi="Times New Roman" w:cs="Times New Roman"/>
          <w:color w:val="000000"/>
          <w:sz w:val="24"/>
          <w:szCs w:val="24"/>
        </w:rPr>
        <w:t xml:space="preserve">8.1.7.  Izvēlēties nākamo saimnieciski izdevīgāko piedāvājumu, ja izraudzītais Pretendents atsakās slēgt iepirkuma līgumus ar Pasūtītāju. </w:t>
      </w:r>
      <w:r w:rsidRPr="00A84E64">
        <w:rPr>
          <w:rFonts w:ascii="Times New Roman" w:eastAsia="Calibri" w:hAnsi="Times New Roman" w:cs="Times New Roman"/>
          <w:color w:val="000000"/>
          <w:sz w:val="24"/>
          <w:szCs w:val="24"/>
          <w:bdr w:val="none" w:sz="0" w:space="0" w:color="auto" w:frame="1"/>
          <w:lang w:eastAsia="lv-LV"/>
        </w:rPr>
        <w:t>Pirms lēmuma pieņemšanas par līgumu noslēgšanu ar nākamo Pretendentu, kurš piedāvājis saimnieciski visizdevīgāko piedāvājumu, Pasūtītājs izvērtēs, vai tas nav uzskatāms par vienu tirgus dalībnieku kopā ar sākotnēji izraudzīto Pretendentu, kurš atteicās slēgt iepirkuma līgumus ar Pasūtītāju. Ja nepieciešams, Pasūtītājs ir tiesīgs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Pasūtītājs pieņem lēmumu pārtraukt iepirkumu, neizvēloties nevienu piedāvājumu.</w:t>
      </w:r>
    </w:p>
    <w:p w:rsidR="00C46B37" w:rsidRPr="00A84E64" w:rsidRDefault="00C46B37" w:rsidP="00C46B37">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8.1.8.</w:t>
      </w:r>
      <w:r w:rsidRPr="00A84E64">
        <w:rPr>
          <w:rFonts w:ascii="Times New Roman" w:eastAsia="Times New Roman" w:hAnsi="Times New Roman" w:cs="Times New Roman"/>
          <w:color w:val="000000"/>
          <w:sz w:val="24"/>
          <w:szCs w:val="24"/>
        </w:rPr>
        <w:tab/>
        <w:t>Lemt par iepirkuma izbeigšanu vai pārtraukšanu.</w:t>
      </w:r>
    </w:p>
    <w:p w:rsidR="00C46B37" w:rsidRPr="00A84E64" w:rsidRDefault="00C46B37" w:rsidP="00C46B37">
      <w:pPr>
        <w:pBdr>
          <w:top w:val="nil"/>
          <w:left w:val="nil"/>
          <w:bottom w:val="nil"/>
          <w:right w:val="nil"/>
          <w:between w:val="nil"/>
        </w:pBdr>
        <w:spacing w:after="0" w:line="240" w:lineRule="auto"/>
        <w:ind w:left="709" w:hanging="709"/>
        <w:jc w:val="both"/>
        <w:rPr>
          <w:rFonts w:ascii="Times New Roman" w:eastAsia="Times New Roman" w:hAnsi="Times New Roman" w:cs="Times New Roman"/>
          <w:i/>
          <w:sz w:val="24"/>
          <w:szCs w:val="24"/>
          <w:bdr w:val="none" w:sz="0" w:space="0" w:color="auto" w:frame="1"/>
          <w:lang w:eastAsia="lv-LV"/>
        </w:rPr>
      </w:pPr>
      <w:r w:rsidRPr="00A84E64">
        <w:rPr>
          <w:rFonts w:ascii="Times New Roman" w:eastAsia="Times New Roman" w:hAnsi="Times New Roman" w:cs="Times New Roman"/>
          <w:color w:val="000000"/>
          <w:sz w:val="24"/>
          <w:szCs w:val="24"/>
        </w:rPr>
        <w:t>8.1.9.</w:t>
      </w:r>
      <w:r w:rsidRPr="00A84E64">
        <w:rPr>
          <w:rFonts w:ascii="Times New Roman" w:eastAsia="Times New Roman" w:hAnsi="Times New Roman" w:cs="Times New Roman"/>
          <w:color w:val="000000"/>
          <w:sz w:val="24"/>
          <w:szCs w:val="24"/>
        </w:rPr>
        <w:tab/>
      </w:r>
      <w:r w:rsidRPr="00A84E64">
        <w:rPr>
          <w:rFonts w:ascii="Times New Roman" w:eastAsia="Calibri" w:hAnsi="Times New Roman" w:cs="Times New Roman"/>
          <w:color w:val="000000"/>
          <w:sz w:val="24"/>
          <w:szCs w:val="24"/>
          <w:bdr w:val="none" w:sz="0" w:space="0" w:color="auto" w:frame="1"/>
          <w:lang w:eastAsia="lv-LV"/>
        </w:rPr>
        <w:t xml:space="preserve">Lemt par piedāvājuma iesniegšanas termiņa pagarināšanu, veicot attiecīgi grozījumus iepirkuma Nolikumā, kā arī nosūtot informāciju un ievietojot to Iepirkumu uzraudzības biroja tīmekļa vietnē </w:t>
      </w:r>
      <w:hyperlink r:id="rId21" w:history="1">
        <w:r w:rsidRPr="00A84E64">
          <w:rPr>
            <w:rFonts w:ascii="Times New Roman" w:eastAsia="Calibri" w:hAnsi="Times New Roman" w:cs="Times New Roman"/>
            <w:color w:val="0000FF"/>
            <w:sz w:val="24"/>
            <w:szCs w:val="24"/>
            <w:u w:val="single"/>
            <w:bdr w:val="none" w:sz="0" w:space="0" w:color="auto" w:frame="1"/>
            <w:lang w:eastAsia="lv-LV"/>
          </w:rPr>
          <w:t>www.iub.gov.lv</w:t>
        </w:r>
      </w:hyperlink>
      <w:r w:rsidRPr="00A84E64">
        <w:rPr>
          <w:rFonts w:ascii="Times New Roman" w:eastAsia="Calibri" w:hAnsi="Times New Roman" w:cs="Times New Roman"/>
          <w:color w:val="000000"/>
          <w:sz w:val="24"/>
          <w:szCs w:val="24"/>
          <w:bdr w:val="none" w:sz="0" w:space="0" w:color="auto" w:frame="1"/>
          <w:lang w:eastAsia="lv-LV"/>
        </w:rPr>
        <w:t xml:space="preserve"> , Siguldas novada pašvaldības tīmekļa vietnē </w:t>
      </w:r>
      <w:hyperlink r:id="rId22" w:history="1">
        <w:r w:rsidRPr="00A84E64">
          <w:rPr>
            <w:rFonts w:ascii="Times New Roman" w:eastAsia="Calibri" w:hAnsi="Times New Roman" w:cs="Times New Roman"/>
            <w:color w:val="0000FF"/>
            <w:sz w:val="24"/>
            <w:szCs w:val="24"/>
            <w:u w:val="single"/>
            <w:bdr w:val="none" w:sz="0" w:space="0" w:color="auto" w:frame="1"/>
            <w:lang w:eastAsia="lv-LV"/>
          </w:rPr>
          <w:t>www.sigulda.lv</w:t>
        </w:r>
      </w:hyperlink>
      <w:r w:rsidRPr="00A84E64">
        <w:rPr>
          <w:rFonts w:ascii="Times New Roman" w:eastAsia="Times New Roman" w:hAnsi="Times New Roman" w:cs="Times New Roman"/>
          <w:color w:val="000000"/>
          <w:sz w:val="24"/>
          <w:szCs w:val="24"/>
        </w:rPr>
        <w:t xml:space="preserve">, kā arī </w:t>
      </w:r>
      <w:r w:rsidRPr="00A84E64">
        <w:rPr>
          <w:rFonts w:ascii="Times New Roman" w:eastAsia="Calibri" w:hAnsi="Times New Roman" w:cs="Times New Roman"/>
          <w:sz w:val="24"/>
          <w:szCs w:val="24"/>
        </w:rPr>
        <w:t xml:space="preserve">EIS e-konkursu apakšsistēmā </w:t>
      </w:r>
      <w:hyperlink r:id="rId23" w:history="1">
        <w:r w:rsidRPr="00A84E64">
          <w:rPr>
            <w:rFonts w:ascii="Times New Roman" w:eastAsia="Calibri" w:hAnsi="Times New Roman" w:cs="Times New Roman"/>
            <w:color w:val="0563C1"/>
            <w:sz w:val="24"/>
            <w:szCs w:val="24"/>
            <w:u w:val="single"/>
          </w:rPr>
          <w:t>https://www.eis.gov.lv/EKEIS/Supplier/</w:t>
        </w:r>
      </w:hyperlink>
      <w:r w:rsidRPr="00A84E64">
        <w:rPr>
          <w:rFonts w:ascii="Times New Roman" w:eastAsia="Calibri" w:hAnsi="Times New Roman" w:cs="Times New Roman"/>
          <w:color w:val="0563C1"/>
          <w:sz w:val="24"/>
          <w:szCs w:val="24"/>
          <w:u w:val="single"/>
        </w:rPr>
        <w:t>.</w:t>
      </w:r>
    </w:p>
    <w:p w:rsidR="00C46B37" w:rsidRPr="00A84E64" w:rsidRDefault="00C46B37" w:rsidP="00C46B37">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8.1.10.</w:t>
      </w:r>
      <w:r w:rsidRPr="00A84E64">
        <w:rPr>
          <w:rFonts w:ascii="Times New Roman" w:eastAsia="Times New Roman" w:hAnsi="Times New Roman" w:cs="Times New Roman"/>
          <w:color w:val="000000"/>
          <w:sz w:val="24"/>
          <w:szCs w:val="24"/>
        </w:rPr>
        <w:tab/>
        <w:t>Noraidīt piedāvājumus, ja tie neatbilst iepirkuma Nolikuma prasībām.</w:t>
      </w:r>
    </w:p>
    <w:p w:rsidR="00C46B37" w:rsidRPr="00A84E64" w:rsidRDefault="00C46B37" w:rsidP="00C46B37">
      <w:pPr>
        <w:pBdr>
          <w:top w:val="nil"/>
          <w:left w:val="nil"/>
          <w:bottom w:val="nil"/>
          <w:right w:val="nil"/>
          <w:between w:val="nil"/>
        </w:pBdr>
        <w:spacing w:after="0" w:line="240" w:lineRule="auto"/>
        <w:ind w:left="709" w:hanging="709"/>
        <w:jc w:val="both"/>
        <w:rPr>
          <w:rFonts w:ascii="Times New Roman" w:eastAsia="Times New Roman" w:hAnsi="Times New Roman" w:cs="Times New Roman"/>
          <w:i/>
          <w:sz w:val="24"/>
          <w:szCs w:val="24"/>
        </w:rPr>
      </w:pPr>
      <w:r w:rsidRPr="00A84E64">
        <w:rPr>
          <w:rFonts w:ascii="Times New Roman" w:eastAsia="Times New Roman" w:hAnsi="Times New Roman" w:cs="Times New Roman"/>
          <w:color w:val="000000"/>
          <w:sz w:val="24"/>
          <w:szCs w:val="24"/>
        </w:rPr>
        <w:t>8.1.11.</w:t>
      </w:r>
      <w:r w:rsidRPr="00A84E64">
        <w:rPr>
          <w:rFonts w:ascii="Times New Roman" w:eastAsia="Times New Roman" w:hAnsi="Times New Roman" w:cs="Times New Roman"/>
          <w:color w:val="000000"/>
          <w:sz w:val="24"/>
          <w:szCs w:val="24"/>
        </w:rPr>
        <w:tab/>
      </w:r>
      <w:r w:rsidRPr="00A84E64">
        <w:rPr>
          <w:rFonts w:ascii="Times New Roman" w:eastAsia="Calibri" w:hAnsi="Times New Roman" w:cs="Times New Roman"/>
          <w:color w:val="000000"/>
          <w:sz w:val="24"/>
          <w:szCs w:val="24"/>
          <w:bdr w:val="none" w:sz="0" w:space="0" w:color="auto" w:frame="1"/>
          <w:lang w:eastAsia="lv-LV"/>
        </w:rPr>
        <w:t>Neizvēlēties nevienu no piedāvājumiem, ja tie pārsniedz Siguldas novada pašvaldības budžetā piešķirtos līdzekļus.</w:t>
      </w:r>
    </w:p>
    <w:p w:rsidR="00C46B37" w:rsidRPr="00A84E64" w:rsidRDefault="00C46B37" w:rsidP="00C46B37">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8.1.12.</w:t>
      </w:r>
      <w:r w:rsidRPr="00A84E64">
        <w:rPr>
          <w:rFonts w:ascii="Times New Roman" w:eastAsia="Times New Roman" w:hAnsi="Times New Roman" w:cs="Times New Roman"/>
          <w:color w:val="000000"/>
          <w:sz w:val="24"/>
          <w:szCs w:val="24"/>
        </w:rPr>
        <w:tab/>
        <w:t>Iepirkuma komisija patur sev tiesības nekomentēt iepirkuma norises gaitu.</w:t>
      </w:r>
    </w:p>
    <w:p w:rsidR="00C46B37" w:rsidRPr="00A84E64" w:rsidRDefault="00C46B37" w:rsidP="00C46B37">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p>
    <w:p w:rsidR="00C46B37" w:rsidRPr="00A84E64" w:rsidRDefault="00C46B37" w:rsidP="00C46B3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A84E64">
        <w:rPr>
          <w:rFonts w:ascii="Times New Roman" w:eastAsia="Times New Roman" w:hAnsi="Times New Roman" w:cs="Times New Roman"/>
          <w:b/>
          <w:color w:val="000000"/>
          <w:sz w:val="24"/>
          <w:szCs w:val="24"/>
        </w:rPr>
        <w:t>8.2. Iepirkuma komisijas pienākumi</w:t>
      </w:r>
    </w:p>
    <w:p w:rsidR="00C46B37" w:rsidRPr="00A84E64" w:rsidRDefault="00C46B37" w:rsidP="00C46B37">
      <w:pPr>
        <w:pBdr>
          <w:top w:val="nil"/>
          <w:left w:val="nil"/>
          <w:bottom w:val="nil"/>
          <w:right w:val="nil"/>
          <w:between w:val="nil"/>
        </w:pBdr>
        <w:tabs>
          <w:tab w:val="center" w:pos="4153"/>
          <w:tab w:val="right" w:pos="8306"/>
        </w:tabs>
        <w:spacing w:after="0" w:line="240" w:lineRule="auto"/>
        <w:ind w:left="720" w:hanging="720"/>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8.2.1.</w:t>
      </w:r>
      <w:r w:rsidRPr="00A84E64">
        <w:rPr>
          <w:rFonts w:ascii="Times New Roman" w:eastAsia="Times New Roman" w:hAnsi="Times New Roman" w:cs="Times New Roman"/>
          <w:color w:val="000000"/>
          <w:sz w:val="24"/>
          <w:szCs w:val="24"/>
        </w:rPr>
        <w:tab/>
        <w:t>Nodrošināt iepirkuma norisi un dokumentēšanu.</w:t>
      </w:r>
    </w:p>
    <w:p w:rsidR="00C46B37" w:rsidRPr="00A84E64" w:rsidRDefault="00C46B37" w:rsidP="00C46B37">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 xml:space="preserve">8.2.2. </w:t>
      </w:r>
      <w:r w:rsidRPr="00A84E64">
        <w:rPr>
          <w:rFonts w:ascii="Times New Roman" w:eastAsia="Times New Roman" w:hAnsi="Times New Roman" w:cs="Times New Roman"/>
          <w:color w:val="000000"/>
          <w:sz w:val="24"/>
          <w:szCs w:val="24"/>
        </w:rPr>
        <w:tab/>
        <w:t>Nodrošināt Pretendentu brīvu konkurenci, kā arī vienlīdzīgu un taisnīgu attieksmi pret tiem.</w:t>
      </w:r>
    </w:p>
    <w:p w:rsidR="00C46B37" w:rsidRPr="00A84E64" w:rsidRDefault="00C46B37" w:rsidP="00C46B37">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8.2.3.  Pēc ieinteresēto personu pieprasījuma normatīvajos aktos noteiktajā kārtībā sniegt informāciju par Nolikumu.</w:t>
      </w:r>
    </w:p>
    <w:p w:rsidR="00C46B37" w:rsidRPr="00A84E64" w:rsidRDefault="00C46B37" w:rsidP="00C46B37">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 xml:space="preserve">8.2.4.  Vērtēt Pretendentu piedāvājumus saskaņā ar Publisko iepirkumu likumu, citiem normatīvajiem aktiem un šo Nolikumu, izvēlēties piedāvājumu vai pieņemt lēmumu par iepirkuma izbeigšanu bez rezultātiem, vai iepirkuma pārtraukšanu. </w:t>
      </w:r>
    </w:p>
    <w:p w:rsidR="00C46B37" w:rsidRPr="00A84E64" w:rsidRDefault="00C46B37" w:rsidP="00C46B37">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8.2.5.</w:t>
      </w:r>
      <w:r w:rsidRPr="00A84E64">
        <w:rPr>
          <w:rFonts w:ascii="Times New Roman" w:eastAsia="Times New Roman" w:hAnsi="Times New Roman" w:cs="Times New Roman"/>
          <w:color w:val="000000"/>
          <w:sz w:val="24"/>
          <w:szCs w:val="24"/>
        </w:rPr>
        <w:tab/>
        <w:t>Rakstiski informēt Pretendentus par iesniegto materiālu vērtēšanas gaitā konstatētām aritmētiskām kļūdām.</w:t>
      </w:r>
    </w:p>
    <w:p w:rsidR="00C46B37" w:rsidRPr="00A84E64" w:rsidRDefault="00C46B37" w:rsidP="00C46B37">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8.2.6.</w:t>
      </w:r>
      <w:r w:rsidRPr="00A84E64">
        <w:rPr>
          <w:rFonts w:ascii="Times New Roman" w:eastAsia="Times New Roman" w:hAnsi="Times New Roman" w:cs="Times New Roman"/>
          <w:color w:val="000000"/>
          <w:sz w:val="24"/>
          <w:szCs w:val="24"/>
        </w:rPr>
        <w:tab/>
        <w:t>Lemt par piedāvājuma atdošanu Pretendentam gadījumos, kad nav ievērota šajā Nolikumā noteiktā piedāvājumu iesniegšanas kārtība.</w:t>
      </w:r>
    </w:p>
    <w:p w:rsidR="00C46B37" w:rsidRPr="00A84E64" w:rsidRDefault="00C46B37" w:rsidP="00C46B37">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8.2.7.</w:t>
      </w:r>
      <w:r w:rsidRPr="00A84E64">
        <w:rPr>
          <w:rFonts w:ascii="Times New Roman" w:eastAsia="Times New Roman" w:hAnsi="Times New Roman" w:cs="Times New Roman"/>
          <w:color w:val="000000"/>
          <w:sz w:val="24"/>
          <w:szCs w:val="24"/>
        </w:rPr>
        <w:tab/>
        <w:t>Noteikt iepirkuma uzvarētāju.</w:t>
      </w:r>
    </w:p>
    <w:p w:rsidR="00C46B37" w:rsidRPr="00A84E64" w:rsidRDefault="00C46B37" w:rsidP="00C46B37">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8.2.8.</w:t>
      </w:r>
      <w:r w:rsidRPr="00A84E64">
        <w:rPr>
          <w:rFonts w:ascii="Times New Roman" w:eastAsia="Times New Roman" w:hAnsi="Times New Roman" w:cs="Times New Roman"/>
          <w:color w:val="000000"/>
          <w:sz w:val="24"/>
          <w:szCs w:val="24"/>
        </w:rPr>
        <w:tab/>
        <w:t>3 (trīs) darba dienu laikā pēc lēmuma pieņemšanas rakstiski informēt visus Pretendentus par iepirkuma rezultātiem.</w:t>
      </w:r>
    </w:p>
    <w:p w:rsidR="00C46B37" w:rsidRPr="00A84E64" w:rsidRDefault="00C46B37" w:rsidP="00C46B37">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bookmarkStart w:id="40" w:name="_3whwml4" w:colFirst="0" w:colLast="0"/>
      <w:bookmarkEnd w:id="40"/>
      <w:r w:rsidRPr="00A84E64">
        <w:rPr>
          <w:rFonts w:ascii="Times New Roman" w:eastAsia="Times New Roman" w:hAnsi="Times New Roman" w:cs="Times New Roman"/>
          <w:color w:val="000000"/>
          <w:sz w:val="24"/>
          <w:szCs w:val="24"/>
        </w:rPr>
        <w:t>8.2.9.</w:t>
      </w:r>
      <w:r w:rsidRPr="00A84E64">
        <w:rPr>
          <w:rFonts w:ascii="Times New Roman" w:eastAsia="Times New Roman" w:hAnsi="Times New Roman" w:cs="Times New Roman"/>
          <w:color w:val="000000"/>
          <w:sz w:val="24"/>
          <w:szCs w:val="24"/>
        </w:rPr>
        <w:tab/>
        <w:t xml:space="preserve">Nosūtīt informāciju Iepirkumu uzraudzības birojam </w:t>
      </w:r>
      <w:hyperlink r:id="rId24">
        <w:r w:rsidRPr="00A84E64">
          <w:rPr>
            <w:rFonts w:ascii="Times New Roman" w:eastAsia="Times New Roman" w:hAnsi="Times New Roman" w:cs="Times New Roman"/>
            <w:color w:val="0000FF"/>
            <w:sz w:val="24"/>
            <w:szCs w:val="24"/>
            <w:u w:val="single"/>
          </w:rPr>
          <w:t>www.iub.gov</w:t>
        </w:r>
      </w:hyperlink>
      <w:r w:rsidRPr="00A84E64">
        <w:rPr>
          <w:rFonts w:ascii="Times New Roman" w:eastAsia="Times New Roman" w:hAnsi="Times New Roman" w:cs="Times New Roman"/>
          <w:color w:val="000000"/>
          <w:sz w:val="24"/>
          <w:szCs w:val="24"/>
        </w:rPr>
        <w:t xml:space="preserve">., ievietot informāciju Siguldas novada pašvaldības tīmekļa vietnē </w:t>
      </w:r>
      <w:hyperlink r:id="rId25">
        <w:r w:rsidRPr="00A84E64">
          <w:rPr>
            <w:rFonts w:ascii="Times New Roman" w:eastAsia="Times New Roman" w:hAnsi="Times New Roman" w:cs="Times New Roman"/>
            <w:color w:val="0000FF"/>
            <w:sz w:val="24"/>
            <w:szCs w:val="24"/>
            <w:u w:val="single"/>
          </w:rPr>
          <w:t>www.sigulda.lv</w:t>
        </w:r>
      </w:hyperlink>
      <w:r w:rsidRPr="00A84E64">
        <w:rPr>
          <w:rFonts w:ascii="Times New Roman" w:eastAsia="Times New Roman" w:hAnsi="Times New Roman" w:cs="Times New Roman"/>
          <w:color w:val="000000"/>
          <w:sz w:val="24"/>
          <w:szCs w:val="24"/>
        </w:rPr>
        <w:t xml:space="preserve">, kā arī </w:t>
      </w:r>
      <w:r w:rsidRPr="00A84E64">
        <w:rPr>
          <w:rFonts w:ascii="Times New Roman" w:eastAsia="Calibri" w:hAnsi="Times New Roman" w:cs="Times New Roman"/>
          <w:sz w:val="24"/>
          <w:szCs w:val="24"/>
        </w:rPr>
        <w:t xml:space="preserve">EIS e-konkursu apakšsistēmā </w:t>
      </w:r>
      <w:hyperlink r:id="rId26" w:history="1">
        <w:r w:rsidRPr="00A84E64">
          <w:rPr>
            <w:rFonts w:ascii="Times New Roman" w:eastAsia="Calibri" w:hAnsi="Times New Roman" w:cs="Times New Roman"/>
            <w:color w:val="0563C1"/>
            <w:sz w:val="24"/>
            <w:szCs w:val="24"/>
            <w:u w:val="single"/>
          </w:rPr>
          <w:t>https://www.eis.gov.lv/EKEIS/Supplier/</w:t>
        </w:r>
      </w:hyperlink>
      <w:r w:rsidRPr="00A84E64">
        <w:rPr>
          <w:rFonts w:ascii="Times New Roman" w:eastAsia="Times New Roman" w:hAnsi="Times New Roman" w:cs="Times New Roman"/>
          <w:color w:val="000000"/>
          <w:sz w:val="24"/>
          <w:szCs w:val="24"/>
        </w:rPr>
        <w:t xml:space="preserve">. </w:t>
      </w:r>
      <w:bookmarkStart w:id="41" w:name="_Toc59334742"/>
      <w:bookmarkStart w:id="42" w:name="_Toc61422152"/>
    </w:p>
    <w:p w:rsidR="00C46B37" w:rsidRPr="00A84E64" w:rsidRDefault="00C46B37" w:rsidP="00C46B37">
      <w:pPr>
        <w:suppressAutoHyphens/>
        <w:spacing w:after="0" w:line="240" w:lineRule="auto"/>
        <w:contextualSpacing/>
        <w:jc w:val="center"/>
        <w:rPr>
          <w:rFonts w:ascii="Times New Roman" w:eastAsia="Times New Roman" w:hAnsi="Times New Roman" w:cs="Times New Roman"/>
          <w:b/>
          <w:caps/>
          <w:sz w:val="24"/>
          <w:szCs w:val="24"/>
        </w:rPr>
      </w:pPr>
    </w:p>
    <w:p w:rsidR="001338C5" w:rsidRDefault="001338C5" w:rsidP="00C46B37">
      <w:pPr>
        <w:suppressAutoHyphens/>
        <w:spacing w:after="0" w:line="240" w:lineRule="auto"/>
        <w:contextualSpacing/>
        <w:jc w:val="center"/>
        <w:rPr>
          <w:rFonts w:ascii="Times New Roman" w:eastAsia="Times New Roman" w:hAnsi="Times New Roman" w:cs="Times New Roman"/>
          <w:b/>
          <w:caps/>
          <w:sz w:val="24"/>
          <w:szCs w:val="24"/>
        </w:rPr>
      </w:pPr>
    </w:p>
    <w:p w:rsidR="001338C5" w:rsidRDefault="001338C5" w:rsidP="00C46B37">
      <w:pPr>
        <w:suppressAutoHyphens/>
        <w:spacing w:after="0" w:line="240" w:lineRule="auto"/>
        <w:contextualSpacing/>
        <w:jc w:val="center"/>
        <w:rPr>
          <w:rFonts w:ascii="Times New Roman" w:eastAsia="Times New Roman" w:hAnsi="Times New Roman" w:cs="Times New Roman"/>
          <w:b/>
          <w:caps/>
          <w:sz w:val="24"/>
          <w:szCs w:val="24"/>
        </w:rPr>
      </w:pPr>
    </w:p>
    <w:p w:rsidR="00C46B37" w:rsidRPr="00A84E64" w:rsidRDefault="00C46B37" w:rsidP="00C46B37">
      <w:pPr>
        <w:suppressAutoHyphens/>
        <w:spacing w:after="0" w:line="240" w:lineRule="auto"/>
        <w:contextualSpacing/>
        <w:jc w:val="center"/>
        <w:rPr>
          <w:rFonts w:ascii="Times New Roman" w:eastAsia="Times New Roman" w:hAnsi="Times New Roman" w:cs="Times New Roman"/>
          <w:b/>
          <w:caps/>
          <w:sz w:val="24"/>
          <w:szCs w:val="24"/>
        </w:rPr>
      </w:pPr>
      <w:r w:rsidRPr="00A84E64">
        <w:rPr>
          <w:rFonts w:ascii="Times New Roman" w:eastAsia="Times New Roman" w:hAnsi="Times New Roman" w:cs="Times New Roman"/>
          <w:b/>
          <w:caps/>
          <w:sz w:val="24"/>
          <w:szCs w:val="24"/>
        </w:rPr>
        <w:t>9. Pretendenta tiesības un pienākumi</w:t>
      </w:r>
    </w:p>
    <w:p w:rsidR="00C46B37" w:rsidRPr="00A84E64" w:rsidRDefault="00C46B37" w:rsidP="00C46B37">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A84E64">
        <w:rPr>
          <w:rFonts w:ascii="Times New Roman" w:eastAsia="Times New Roman" w:hAnsi="Times New Roman" w:cs="Times New Roman"/>
          <w:b/>
          <w:color w:val="000000"/>
          <w:sz w:val="24"/>
          <w:szCs w:val="24"/>
        </w:rPr>
        <w:t>9.1. Pretendenta tiesības</w:t>
      </w:r>
    </w:p>
    <w:p w:rsidR="00C46B37" w:rsidRPr="00A84E64" w:rsidRDefault="00C46B37" w:rsidP="00C46B37">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A84E64">
        <w:rPr>
          <w:rFonts w:ascii="Times New Roman" w:eastAsia="Times New Roman" w:hAnsi="Times New Roman" w:cs="Times New Roman"/>
          <w:color w:val="000000"/>
          <w:sz w:val="24"/>
          <w:szCs w:val="24"/>
        </w:rPr>
        <w:t xml:space="preserve">9.1.1. </w:t>
      </w:r>
      <w:r w:rsidRPr="00A84E64">
        <w:rPr>
          <w:rFonts w:ascii="Times New Roman" w:eastAsia="Times New Roman" w:hAnsi="Times New Roman" w:cs="Times New Roman"/>
          <w:color w:val="000000"/>
          <w:sz w:val="24"/>
          <w:szCs w:val="24"/>
        </w:rPr>
        <w:tab/>
      </w:r>
      <w:r w:rsidRPr="00A84E64">
        <w:rPr>
          <w:rFonts w:ascii="Times New Roman" w:eastAsia="Calibri" w:hAnsi="Calibri" w:cs="Calibri"/>
          <w:color w:val="000000"/>
          <w:sz w:val="24"/>
          <w:szCs w:val="24"/>
          <w:bdr w:val="none" w:sz="0" w:space="0" w:color="auto" w:frame="1"/>
          <w:lang w:eastAsia="lv-LV"/>
        </w:rPr>
        <w:t>Apvienoties grup</w:t>
      </w:r>
      <w:r w:rsidRPr="00A84E64">
        <w:rPr>
          <w:rFonts w:ascii="Calibri" w:eastAsia="Calibri" w:hAnsi="Times New Roman" w:cs="Calibri"/>
          <w:color w:val="000000"/>
          <w:sz w:val="24"/>
          <w:szCs w:val="24"/>
          <w:bdr w:val="none" w:sz="0" w:space="0" w:color="auto" w:frame="1"/>
          <w:lang w:eastAsia="lv-LV"/>
        </w:rPr>
        <w:t>ā</w:t>
      </w:r>
      <w:r w:rsidRPr="00A84E64">
        <w:rPr>
          <w:rFonts w:ascii="Calibri" w:eastAsia="Calibri" w:hAnsi="Times New Roman" w:cs="Calibri"/>
          <w:color w:val="000000"/>
          <w:sz w:val="24"/>
          <w:szCs w:val="24"/>
          <w:bdr w:val="none" w:sz="0" w:space="0" w:color="auto" w:frame="1"/>
          <w:lang w:eastAsia="lv-LV"/>
        </w:rPr>
        <w:t xml:space="preserve"> </w:t>
      </w:r>
      <w:r w:rsidRPr="00A84E64">
        <w:rPr>
          <w:rFonts w:ascii="Times New Roman" w:eastAsia="Calibri" w:hAnsi="Calibri" w:cs="Calibri"/>
          <w:color w:val="000000"/>
          <w:sz w:val="24"/>
          <w:szCs w:val="24"/>
          <w:bdr w:val="none" w:sz="0" w:space="0" w:color="auto" w:frame="1"/>
          <w:lang w:eastAsia="lv-LV"/>
        </w:rPr>
        <w:t>ar citiem Komersantiem un iesniegt vienu kop</w:t>
      </w:r>
      <w:r w:rsidRPr="00A84E64">
        <w:rPr>
          <w:rFonts w:ascii="Calibri" w:eastAsia="Calibri" w:hAnsi="Times New Roman" w:cs="Calibri"/>
          <w:color w:val="000000"/>
          <w:sz w:val="24"/>
          <w:szCs w:val="24"/>
          <w:bdr w:val="none" w:sz="0" w:space="0" w:color="auto" w:frame="1"/>
          <w:lang w:eastAsia="lv-LV"/>
        </w:rPr>
        <w:t>ē</w:t>
      </w:r>
      <w:r w:rsidRPr="00A84E64">
        <w:rPr>
          <w:rFonts w:ascii="Times New Roman" w:eastAsia="Calibri" w:hAnsi="Calibri" w:cs="Calibri"/>
          <w:color w:val="000000"/>
          <w:sz w:val="24"/>
          <w:szCs w:val="24"/>
          <w:bdr w:val="none" w:sz="0" w:space="0" w:color="auto" w:frame="1"/>
          <w:lang w:eastAsia="lv-LV"/>
        </w:rPr>
        <w:t>ju pied</w:t>
      </w:r>
      <w:r w:rsidRPr="00A84E64">
        <w:rPr>
          <w:rFonts w:ascii="Calibri" w:eastAsia="Calibri" w:hAnsi="Times New Roman" w:cs="Calibri"/>
          <w:color w:val="000000"/>
          <w:sz w:val="24"/>
          <w:szCs w:val="24"/>
          <w:bdr w:val="none" w:sz="0" w:space="0" w:color="auto" w:frame="1"/>
          <w:lang w:eastAsia="lv-LV"/>
        </w:rPr>
        <w:t>ā</w:t>
      </w:r>
      <w:r w:rsidRPr="00A84E64">
        <w:rPr>
          <w:rFonts w:ascii="Times New Roman" w:eastAsia="Calibri" w:hAnsi="Calibri" w:cs="Calibri"/>
          <w:color w:val="000000"/>
          <w:sz w:val="24"/>
          <w:szCs w:val="24"/>
          <w:bdr w:val="none" w:sz="0" w:space="0" w:color="auto" w:frame="1"/>
          <w:lang w:eastAsia="lv-LV"/>
        </w:rPr>
        <w:t>v</w:t>
      </w:r>
      <w:r w:rsidRPr="00A84E64">
        <w:rPr>
          <w:rFonts w:ascii="Calibri" w:eastAsia="Calibri" w:hAnsi="Times New Roman" w:cs="Calibri"/>
          <w:color w:val="000000"/>
          <w:sz w:val="24"/>
          <w:szCs w:val="24"/>
          <w:bdr w:val="none" w:sz="0" w:space="0" w:color="auto" w:frame="1"/>
          <w:lang w:eastAsia="lv-LV"/>
        </w:rPr>
        <w:t>ā</w:t>
      </w:r>
      <w:r w:rsidRPr="00A84E64">
        <w:rPr>
          <w:rFonts w:ascii="Times New Roman" w:eastAsia="Calibri" w:hAnsi="Calibri" w:cs="Calibri"/>
          <w:color w:val="000000"/>
          <w:sz w:val="24"/>
          <w:szCs w:val="24"/>
          <w:bdr w:val="none" w:sz="0" w:space="0" w:color="auto" w:frame="1"/>
          <w:lang w:eastAsia="lv-LV"/>
        </w:rPr>
        <w:t>jumu.</w:t>
      </w:r>
    </w:p>
    <w:p w:rsidR="00C46B37" w:rsidRPr="00A84E64" w:rsidRDefault="00C46B37" w:rsidP="00C46B37">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9.1.2.</w:t>
      </w:r>
      <w:r w:rsidRPr="00A84E64">
        <w:rPr>
          <w:rFonts w:ascii="Times New Roman" w:eastAsia="Times New Roman" w:hAnsi="Times New Roman" w:cs="Times New Roman"/>
          <w:color w:val="000000"/>
          <w:sz w:val="24"/>
          <w:szCs w:val="24"/>
        </w:rPr>
        <w:tab/>
        <w:t xml:space="preserve">Piedāvājuma sagatavošanas laikā Pretendentam ir tiesības </w:t>
      </w:r>
      <w:proofErr w:type="spellStart"/>
      <w:r w:rsidRPr="00A84E64">
        <w:rPr>
          <w:rFonts w:ascii="Times New Roman" w:eastAsia="Times New Roman" w:hAnsi="Times New Roman" w:cs="Times New Roman"/>
          <w:color w:val="000000"/>
          <w:sz w:val="24"/>
          <w:szCs w:val="24"/>
        </w:rPr>
        <w:t>rakstveidā</w:t>
      </w:r>
      <w:proofErr w:type="spellEnd"/>
      <w:r w:rsidRPr="00A84E64">
        <w:rPr>
          <w:rFonts w:ascii="Times New Roman" w:eastAsia="Times New Roman" w:hAnsi="Times New Roman" w:cs="Times New Roman"/>
          <w:color w:val="000000"/>
          <w:sz w:val="24"/>
          <w:szCs w:val="24"/>
        </w:rPr>
        <w:t xml:space="preserve"> vērsties pie Pasūtītāja Iepirkuma komisijas neskaidro jautājumu precizēšanai.</w:t>
      </w:r>
    </w:p>
    <w:p w:rsidR="00C46B37" w:rsidRPr="00A84E64" w:rsidRDefault="00C46B37" w:rsidP="00C46B37">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9.1.3.</w:t>
      </w:r>
      <w:r w:rsidRPr="00A84E64">
        <w:rPr>
          <w:rFonts w:ascii="Times New Roman" w:eastAsia="Times New Roman" w:hAnsi="Times New Roman" w:cs="Times New Roman"/>
          <w:color w:val="000000"/>
          <w:sz w:val="24"/>
          <w:szCs w:val="24"/>
        </w:rPr>
        <w:tab/>
        <w:t>Pirms piedāvājumu iesniegšanas termiņa beigām var grozīt vai atsaukt iesniegto piedāvājumu.</w:t>
      </w:r>
    </w:p>
    <w:p w:rsidR="00C46B37" w:rsidRPr="00A84E64" w:rsidRDefault="00C46B37" w:rsidP="00C46B37">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color w:val="000000"/>
          <w:sz w:val="24"/>
          <w:szCs w:val="24"/>
          <w:bdr w:val="none" w:sz="0" w:space="0" w:color="auto" w:frame="1"/>
          <w:lang w:eastAsia="lv-LV"/>
        </w:rPr>
      </w:pPr>
      <w:r w:rsidRPr="00A84E64">
        <w:rPr>
          <w:rFonts w:ascii="Times New Roman" w:eastAsia="Times New Roman" w:hAnsi="Times New Roman" w:cs="Times New Roman"/>
          <w:color w:val="000000"/>
          <w:sz w:val="24"/>
          <w:szCs w:val="24"/>
        </w:rPr>
        <w:t>9.1.4.</w:t>
      </w:r>
      <w:r w:rsidRPr="00A84E64">
        <w:rPr>
          <w:rFonts w:ascii="Times New Roman" w:eastAsia="Times New Roman" w:hAnsi="Times New Roman" w:cs="Times New Roman"/>
          <w:color w:val="000000"/>
          <w:sz w:val="24"/>
          <w:szCs w:val="24"/>
        </w:rPr>
        <w:tab/>
      </w:r>
      <w:r w:rsidRPr="00A84E64">
        <w:rPr>
          <w:rFonts w:ascii="Times New Roman" w:eastAsia="Calibri" w:hAnsi="Calibri" w:cs="Calibri"/>
          <w:color w:val="000000"/>
          <w:sz w:val="24"/>
          <w:szCs w:val="24"/>
          <w:bdr w:val="none" w:sz="0" w:space="0" w:color="auto" w:frame="1"/>
          <w:lang w:eastAsia="lv-LV"/>
        </w:rPr>
        <w:t>Piedal</w:t>
      </w:r>
      <w:r w:rsidRPr="00A84E64">
        <w:rPr>
          <w:rFonts w:ascii="Calibri" w:eastAsia="Calibri" w:hAnsi="Times New Roman" w:cs="Calibri"/>
          <w:color w:val="000000"/>
          <w:sz w:val="24"/>
          <w:szCs w:val="24"/>
          <w:bdr w:val="none" w:sz="0" w:space="0" w:color="auto" w:frame="1"/>
          <w:lang w:eastAsia="lv-LV"/>
        </w:rPr>
        <w:t>ī</w:t>
      </w:r>
      <w:r w:rsidRPr="00A84E64">
        <w:rPr>
          <w:rFonts w:ascii="Times New Roman" w:eastAsia="Calibri" w:hAnsi="Calibri" w:cs="Calibri"/>
          <w:color w:val="000000"/>
          <w:sz w:val="24"/>
          <w:szCs w:val="24"/>
          <w:bdr w:val="none" w:sz="0" w:space="0" w:color="auto" w:frame="1"/>
          <w:lang w:eastAsia="lv-LV"/>
        </w:rPr>
        <w:t>ties pied</w:t>
      </w:r>
      <w:r w:rsidRPr="00A84E64">
        <w:rPr>
          <w:rFonts w:ascii="Calibri" w:eastAsia="Calibri" w:hAnsi="Times New Roman" w:cs="Calibri"/>
          <w:color w:val="000000"/>
          <w:sz w:val="24"/>
          <w:szCs w:val="24"/>
          <w:bdr w:val="none" w:sz="0" w:space="0" w:color="auto" w:frame="1"/>
          <w:lang w:eastAsia="lv-LV"/>
        </w:rPr>
        <w:t>ā</w:t>
      </w:r>
      <w:r w:rsidRPr="00A84E64">
        <w:rPr>
          <w:rFonts w:ascii="Times New Roman" w:eastAsia="Calibri" w:hAnsi="Calibri" w:cs="Calibri"/>
          <w:color w:val="000000"/>
          <w:sz w:val="24"/>
          <w:szCs w:val="24"/>
          <w:bdr w:val="none" w:sz="0" w:space="0" w:color="auto" w:frame="1"/>
          <w:lang w:eastAsia="lv-LV"/>
        </w:rPr>
        <w:t>v</w:t>
      </w:r>
      <w:r w:rsidRPr="00A84E64">
        <w:rPr>
          <w:rFonts w:ascii="Calibri" w:eastAsia="Calibri" w:hAnsi="Times New Roman" w:cs="Calibri"/>
          <w:color w:val="000000"/>
          <w:sz w:val="24"/>
          <w:szCs w:val="24"/>
          <w:bdr w:val="none" w:sz="0" w:space="0" w:color="auto" w:frame="1"/>
          <w:lang w:eastAsia="lv-LV"/>
        </w:rPr>
        <w:t>ā</w:t>
      </w:r>
      <w:r w:rsidRPr="00A84E64">
        <w:rPr>
          <w:rFonts w:ascii="Times New Roman" w:eastAsia="Calibri" w:hAnsi="Calibri" w:cs="Calibri"/>
          <w:color w:val="000000"/>
          <w:sz w:val="24"/>
          <w:szCs w:val="24"/>
          <w:bdr w:val="none" w:sz="0" w:space="0" w:color="auto" w:frame="1"/>
          <w:lang w:eastAsia="lv-LV"/>
        </w:rPr>
        <w:t>jumu atv</w:t>
      </w:r>
      <w:r w:rsidRPr="00A84E64">
        <w:rPr>
          <w:rFonts w:ascii="Calibri" w:eastAsia="Calibri" w:hAnsi="Times New Roman" w:cs="Calibri"/>
          <w:color w:val="000000"/>
          <w:sz w:val="24"/>
          <w:szCs w:val="24"/>
          <w:bdr w:val="none" w:sz="0" w:space="0" w:color="auto" w:frame="1"/>
          <w:lang w:eastAsia="lv-LV"/>
        </w:rPr>
        <w:t>ē</w:t>
      </w:r>
      <w:r w:rsidRPr="00A84E64">
        <w:rPr>
          <w:rFonts w:ascii="Times New Roman" w:eastAsia="Calibri" w:hAnsi="Calibri" w:cs="Calibri"/>
          <w:color w:val="000000"/>
          <w:sz w:val="24"/>
          <w:szCs w:val="24"/>
          <w:bdr w:val="none" w:sz="0" w:space="0" w:color="auto" w:frame="1"/>
          <w:lang w:eastAsia="lv-LV"/>
        </w:rPr>
        <w:t>r</w:t>
      </w:r>
      <w:r w:rsidRPr="00A84E64">
        <w:rPr>
          <w:rFonts w:ascii="Calibri" w:eastAsia="Calibri" w:hAnsi="Times New Roman" w:cs="Calibri"/>
          <w:color w:val="000000"/>
          <w:sz w:val="24"/>
          <w:szCs w:val="24"/>
          <w:bdr w:val="none" w:sz="0" w:space="0" w:color="auto" w:frame="1"/>
          <w:lang w:eastAsia="lv-LV"/>
        </w:rPr>
        <w:t>š</w:t>
      </w:r>
      <w:r w:rsidRPr="00A84E64">
        <w:rPr>
          <w:rFonts w:ascii="Times New Roman" w:eastAsia="Calibri" w:hAnsi="Calibri" w:cs="Calibri"/>
          <w:color w:val="000000"/>
          <w:sz w:val="24"/>
          <w:szCs w:val="24"/>
          <w:bdr w:val="none" w:sz="0" w:space="0" w:color="auto" w:frame="1"/>
          <w:lang w:eastAsia="lv-LV"/>
        </w:rPr>
        <w:t>anas san</w:t>
      </w:r>
      <w:r w:rsidRPr="00A84E64">
        <w:rPr>
          <w:rFonts w:ascii="Calibri" w:eastAsia="Calibri" w:hAnsi="Times New Roman" w:cs="Calibri"/>
          <w:color w:val="000000"/>
          <w:sz w:val="24"/>
          <w:szCs w:val="24"/>
          <w:bdr w:val="none" w:sz="0" w:space="0" w:color="auto" w:frame="1"/>
          <w:lang w:eastAsia="lv-LV"/>
        </w:rPr>
        <w:t>ā</w:t>
      </w:r>
      <w:r w:rsidRPr="00A84E64">
        <w:rPr>
          <w:rFonts w:ascii="Times New Roman" w:eastAsia="Calibri" w:hAnsi="Calibri" w:cs="Calibri"/>
          <w:color w:val="000000"/>
          <w:sz w:val="24"/>
          <w:szCs w:val="24"/>
          <w:bdr w:val="none" w:sz="0" w:space="0" w:color="auto" w:frame="1"/>
          <w:lang w:eastAsia="lv-LV"/>
        </w:rPr>
        <w:t>ksm</w:t>
      </w:r>
      <w:r w:rsidRPr="00A84E64">
        <w:rPr>
          <w:rFonts w:ascii="Calibri" w:eastAsia="Calibri" w:hAnsi="Times New Roman" w:cs="Calibri"/>
          <w:color w:val="000000"/>
          <w:sz w:val="24"/>
          <w:szCs w:val="24"/>
          <w:bdr w:val="none" w:sz="0" w:space="0" w:color="auto" w:frame="1"/>
          <w:lang w:eastAsia="lv-LV"/>
        </w:rPr>
        <w:t>ē</w:t>
      </w:r>
      <w:r w:rsidRPr="00A84E64">
        <w:rPr>
          <w:rFonts w:ascii="Calibri" w:eastAsia="Calibri" w:hAnsi="Times New Roman" w:cs="Calibri"/>
          <w:color w:val="000000"/>
          <w:sz w:val="24"/>
          <w:szCs w:val="24"/>
          <w:bdr w:val="none" w:sz="0" w:space="0" w:color="auto" w:frame="1"/>
          <w:lang w:eastAsia="lv-LV"/>
        </w:rPr>
        <w:t xml:space="preserve">. </w:t>
      </w:r>
      <w:r w:rsidRPr="00A84E64">
        <w:rPr>
          <w:rFonts w:ascii="Times New Roman" w:eastAsia="Calibri" w:hAnsi="Times New Roman" w:cs="Times New Roman"/>
          <w:sz w:val="24"/>
          <w:szCs w:val="24"/>
        </w:rPr>
        <w:t>Iesniegto piedāvājumu atvēršanas procesam var sekot līdzi tiešsaistes režīmā EIS e-konkursu apakšsistēmā.</w:t>
      </w:r>
    </w:p>
    <w:p w:rsidR="00C46B37" w:rsidRPr="00A84E64" w:rsidRDefault="00C46B37" w:rsidP="00C46B37">
      <w:pPr>
        <w:pBdr>
          <w:top w:val="nil"/>
          <w:left w:val="nil"/>
          <w:bottom w:val="nil"/>
          <w:right w:val="nil"/>
          <w:between w:val="nil"/>
        </w:pBdr>
        <w:suppressAutoHyphens/>
        <w:spacing w:after="0" w:line="240" w:lineRule="auto"/>
        <w:ind w:left="720" w:hanging="720"/>
        <w:jc w:val="both"/>
        <w:rPr>
          <w:rFonts w:ascii="Times New Roman" w:eastAsia="Calibri" w:hAnsi="Calibri" w:cs="Calibri"/>
          <w:color w:val="000000"/>
          <w:sz w:val="24"/>
          <w:szCs w:val="24"/>
          <w:bdr w:val="none" w:sz="0" w:space="0" w:color="auto" w:frame="1"/>
          <w:lang w:eastAsia="lv-LV"/>
        </w:rPr>
      </w:pPr>
      <w:r w:rsidRPr="00A84E64">
        <w:rPr>
          <w:rFonts w:ascii="Times New Roman" w:eastAsia="Calibri" w:hAnsi="Calibri" w:cs="Calibri"/>
          <w:color w:val="000000"/>
          <w:sz w:val="24"/>
          <w:szCs w:val="24"/>
          <w:bdr w:val="none" w:sz="0" w:space="0" w:color="auto" w:frame="1"/>
          <w:lang w:eastAsia="lv-LV"/>
        </w:rPr>
        <w:t>9.1.5.</w:t>
      </w:r>
      <w:r w:rsidRPr="00A84E64">
        <w:rPr>
          <w:rFonts w:ascii="Times New Roman" w:eastAsia="Calibri" w:hAnsi="Calibri" w:cs="Calibri"/>
          <w:color w:val="000000"/>
          <w:sz w:val="24"/>
          <w:szCs w:val="24"/>
          <w:bdr w:val="none" w:sz="0" w:space="0" w:color="auto" w:frame="1"/>
          <w:lang w:eastAsia="lv-LV"/>
        </w:rPr>
        <w:tab/>
        <w:t>Iesniegt iesniegumu par iepirkuma p</w:t>
      </w:r>
      <w:r w:rsidRPr="00A84E64">
        <w:rPr>
          <w:rFonts w:ascii="Calibri" w:eastAsia="Calibri" w:hAnsi="Times New Roman" w:cs="Calibri"/>
          <w:color w:val="000000"/>
          <w:sz w:val="24"/>
          <w:szCs w:val="24"/>
          <w:bdr w:val="none" w:sz="0" w:space="0" w:color="auto" w:frame="1"/>
          <w:lang w:eastAsia="lv-LV"/>
        </w:rPr>
        <w:t>ā</w:t>
      </w:r>
      <w:r w:rsidRPr="00A84E64">
        <w:rPr>
          <w:rFonts w:ascii="Times New Roman" w:eastAsia="Calibri" w:hAnsi="Calibri" w:cs="Calibri"/>
          <w:color w:val="000000"/>
          <w:sz w:val="24"/>
          <w:szCs w:val="24"/>
          <w:bdr w:val="none" w:sz="0" w:space="0" w:color="auto" w:frame="1"/>
          <w:lang w:eastAsia="lv-LV"/>
        </w:rPr>
        <w:t>rk</w:t>
      </w:r>
      <w:r w:rsidRPr="00A84E64">
        <w:rPr>
          <w:rFonts w:ascii="Calibri" w:eastAsia="Calibri" w:hAnsi="Times New Roman" w:cs="Calibri"/>
          <w:color w:val="000000"/>
          <w:sz w:val="24"/>
          <w:szCs w:val="24"/>
          <w:bdr w:val="none" w:sz="0" w:space="0" w:color="auto" w:frame="1"/>
          <w:lang w:eastAsia="lv-LV"/>
        </w:rPr>
        <w:t>ā</w:t>
      </w:r>
      <w:r w:rsidRPr="00A84E64">
        <w:rPr>
          <w:rFonts w:ascii="Times New Roman" w:eastAsia="Calibri" w:hAnsi="Calibri" w:cs="Calibri"/>
          <w:color w:val="000000"/>
          <w:sz w:val="24"/>
          <w:szCs w:val="24"/>
          <w:bdr w:val="none" w:sz="0" w:space="0" w:color="auto" w:frame="1"/>
          <w:lang w:eastAsia="lv-LV"/>
        </w:rPr>
        <w:t>pumiem, saska</w:t>
      </w:r>
      <w:r w:rsidRPr="00A84E64">
        <w:rPr>
          <w:rFonts w:ascii="Calibri" w:eastAsia="Calibri" w:hAnsi="Times New Roman" w:cs="Calibri"/>
          <w:color w:val="000000"/>
          <w:sz w:val="24"/>
          <w:szCs w:val="24"/>
          <w:bdr w:val="none" w:sz="0" w:space="0" w:color="auto" w:frame="1"/>
          <w:lang w:eastAsia="lv-LV"/>
        </w:rPr>
        <w:t>ņā</w:t>
      </w:r>
      <w:r w:rsidRPr="00A84E64">
        <w:rPr>
          <w:rFonts w:ascii="Calibri" w:eastAsia="Calibri" w:hAnsi="Times New Roman" w:cs="Calibri"/>
          <w:color w:val="000000"/>
          <w:sz w:val="24"/>
          <w:szCs w:val="24"/>
          <w:bdr w:val="none" w:sz="0" w:space="0" w:color="auto" w:frame="1"/>
          <w:lang w:eastAsia="lv-LV"/>
        </w:rPr>
        <w:t xml:space="preserve"> </w:t>
      </w:r>
      <w:r w:rsidRPr="00A84E64">
        <w:rPr>
          <w:rFonts w:ascii="Times New Roman" w:eastAsia="Calibri" w:hAnsi="Calibri" w:cs="Calibri"/>
          <w:color w:val="000000"/>
          <w:sz w:val="24"/>
          <w:szCs w:val="24"/>
          <w:bdr w:val="none" w:sz="0" w:space="0" w:color="auto" w:frame="1"/>
          <w:lang w:eastAsia="lv-LV"/>
        </w:rPr>
        <w:t>ar Publisko iepirkumu likuma 68.pantu.</w:t>
      </w:r>
    </w:p>
    <w:p w:rsidR="00C46B37" w:rsidRPr="00A84E64" w:rsidRDefault="00C46B37" w:rsidP="00C46B37">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i/>
          <w:sz w:val="26"/>
          <w:szCs w:val="26"/>
          <w:bdr w:val="none" w:sz="0" w:space="0" w:color="auto" w:frame="1"/>
          <w:lang w:eastAsia="lv-LV"/>
        </w:rPr>
      </w:pPr>
    </w:p>
    <w:p w:rsidR="00C46B37" w:rsidRPr="00A84E64" w:rsidRDefault="00C46B37" w:rsidP="00C46B37">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bookmarkStart w:id="43" w:name="_qsh70q" w:colFirst="0" w:colLast="0"/>
      <w:bookmarkEnd w:id="43"/>
      <w:r w:rsidRPr="00A84E64">
        <w:rPr>
          <w:rFonts w:ascii="Times New Roman" w:eastAsia="Times New Roman" w:hAnsi="Times New Roman" w:cs="Times New Roman"/>
          <w:b/>
          <w:color w:val="000000"/>
          <w:sz w:val="24"/>
          <w:szCs w:val="24"/>
        </w:rPr>
        <w:t>9.2. Pretendenta pienākumi</w:t>
      </w:r>
    </w:p>
    <w:p w:rsidR="00C46B37" w:rsidRPr="00A84E64" w:rsidRDefault="00C46B37" w:rsidP="00C46B3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 xml:space="preserve">9.2.1. </w:t>
      </w:r>
      <w:r w:rsidRPr="00A84E64">
        <w:rPr>
          <w:rFonts w:ascii="Times New Roman" w:eastAsia="Times New Roman" w:hAnsi="Times New Roman" w:cs="Times New Roman"/>
          <w:color w:val="000000"/>
          <w:sz w:val="24"/>
          <w:szCs w:val="24"/>
        </w:rPr>
        <w:tab/>
        <w:t>Sagatavot piedāvājumus atbilstoši Nolikuma prasībām.</w:t>
      </w:r>
    </w:p>
    <w:p w:rsidR="00C46B37" w:rsidRPr="00A84E64" w:rsidRDefault="00C46B37" w:rsidP="00C46B3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 xml:space="preserve">9.2.2. </w:t>
      </w:r>
      <w:r w:rsidRPr="00A84E64">
        <w:rPr>
          <w:rFonts w:ascii="Times New Roman" w:eastAsia="Times New Roman" w:hAnsi="Times New Roman" w:cs="Times New Roman"/>
          <w:color w:val="000000"/>
          <w:sz w:val="24"/>
          <w:szCs w:val="24"/>
        </w:rPr>
        <w:tab/>
        <w:t>Sniegt patiesu informāciju.</w:t>
      </w:r>
    </w:p>
    <w:p w:rsidR="00C46B37" w:rsidRPr="00A84E64" w:rsidRDefault="00C46B37" w:rsidP="00C46B37">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 xml:space="preserve">9.2.3. </w:t>
      </w:r>
      <w:r w:rsidRPr="00A84E64">
        <w:rPr>
          <w:rFonts w:ascii="Times New Roman" w:eastAsia="Times New Roman" w:hAnsi="Times New Roman" w:cs="Times New Roman"/>
          <w:color w:val="000000"/>
          <w:sz w:val="24"/>
          <w:szCs w:val="24"/>
        </w:rPr>
        <w:tab/>
        <w:t>Sniegt atbildes uz Iepirkuma komisijas pieprasījumiem par papildu informāciju, kas nepieciešama piedāvājumu noformējuma pārbaudei, Pretendentu atlasei, piedāvājumu atbilstības pārbaudei, salīdzināšanai un vērtēšanai.</w:t>
      </w:r>
    </w:p>
    <w:p w:rsidR="00C46B37" w:rsidRPr="00A84E64" w:rsidRDefault="00C46B37" w:rsidP="00C46B37">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A84E64">
        <w:rPr>
          <w:rFonts w:ascii="Times New Roman" w:eastAsia="Times New Roman" w:hAnsi="Times New Roman" w:cs="Times New Roman"/>
          <w:color w:val="000000"/>
          <w:sz w:val="24"/>
          <w:szCs w:val="24"/>
        </w:rPr>
        <w:t xml:space="preserve">9.2.4. </w:t>
      </w:r>
      <w:r w:rsidRPr="00A84E64">
        <w:rPr>
          <w:rFonts w:ascii="Times New Roman" w:eastAsia="Times New Roman" w:hAnsi="Times New Roman" w:cs="Times New Roman"/>
          <w:color w:val="000000"/>
          <w:sz w:val="24"/>
          <w:szCs w:val="24"/>
        </w:rPr>
        <w:tab/>
        <w:t>Segt visas izmaksas, kas saistītas ar piedāvājumu sagatavošanu un iesniegšanu.</w:t>
      </w:r>
    </w:p>
    <w:p w:rsidR="00C46B37" w:rsidRPr="00A84E64" w:rsidRDefault="00C46B37" w:rsidP="00C46B37">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p>
    <w:p w:rsidR="00C46B37" w:rsidRPr="00A84E64" w:rsidRDefault="00C46B37" w:rsidP="00C46B37">
      <w:pPr>
        <w:numPr>
          <w:ilvl w:val="0"/>
          <w:numId w:val="9"/>
        </w:numPr>
        <w:suppressAutoHyphens/>
        <w:spacing w:after="0" w:line="240" w:lineRule="auto"/>
        <w:contextualSpacing/>
        <w:jc w:val="center"/>
        <w:rPr>
          <w:rFonts w:ascii="Times New Roman" w:eastAsia="Times New Roman" w:hAnsi="Times New Roman" w:cs="Times New Roman"/>
          <w:b/>
          <w:caps/>
          <w:sz w:val="24"/>
          <w:szCs w:val="24"/>
        </w:rPr>
      </w:pPr>
      <w:r w:rsidRPr="00A84E64">
        <w:rPr>
          <w:rFonts w:ascii="Times New Roman" w:eastAsia="Times New Roman" w:hAnsi="Times New Roman" w:cs="Times New Roman"/>
          <w:b/>
          <w:caps/>
          <w:sz w:val="24"/>
          <w:szCs w:val="24"/>
        </w:rPr>
        <w:t>personas datu aizsardzība</w:t>
      </w:r>
    </w:p>
    <w:p w:rsidR="00C46B37" w:rsidRPr="00A84E64" w:rsidRDefault="00C46B37" w:rsidP="00C46B37">
      <w:pPr>
        <w:numPr>
          <w:ilvl w:val="1"/>
          <w:numId w:val="10"/>
        </w:numPr>
        <w:spacing w:after="0" w:line="240" w:lineRule="auto"/>
        <w:jc w:val="both"/>
        <w:rPr>
          <w:rFonts w:ascii="Times New Roman" w:eastAsia="Times New Roman" w:hAnsi="Times New Roman" w:cs="Times New Roman"/>
          <w:sz w:val="24"/>
          <w:szCs w:val="24"/>
          <w:lang w:eastAsia="lv-LV"/>
        </w:rPr>
      </w:pPr>
      <w:r w:rsidRPr="00A84E64">
        <w:rPr>
          <w:rFonts w:ascii="Times New Roman" w:eastAsia="Times New Roman" w:hAnsi="Times New Roman" w:cs="Times New Roman"/>
          <w:sz w:val="24"/>
          <w:szCs w:val="24"/>
          <w:lang w:eastAsia="lv-LV"/>
        </w:rPr>
        <w:t xml:space="preserve">Datu pārzinis ir Siguldas novada pašvaldība, reģistrācijas Nr. 90000048152, juridiskā adrese: Pils iela 16, Sigulda, Siguldas novads, kas veic personas datu apstrādi </w:t>
      </w:r>
      <w:r w:rsidRPr="00A84E64">
        <w:rPr>
          <w:rFonts w:ascii="Times New Roman" w:eastAsia="Times New Roman" w:hAnsi="Times New Roman" w:cs="Times New Roman"/>
          <w:color w:val="000000"/>
          <w:sz w:val="24"/>
          <w:szCs w:val="24"/>
          <w:lang w:eastAsia="lv-LV"/>
        </w:rPr>
        <w:t>publisko iepirkumu veikšanas nolūkam.</w:t>
      </w:r>
    </w:p>
    <w:p w:rsidR="00C46B37" w:rsidRPr="00A84E64" w:rsidRDefault="00C46B37" w:rsidP="00C46B37">
      <w:pPr>
        <w:numPr>
          <w:ilvl w:val="1"/>
          <w:numId w:val="10"/>
        </w:numPr>
        <w:spacing w:after="0" w:line="240" w:lineRule="auto"/>
        <w:jc w:val="both"/>
        <w:rPr>
          <w:rFonts w:ascii="Times New Roman" w:eastAsia="Times New Roman" w:hAnsi="Times New Roman" w:cs="Times New Roman"/>
          <w:sz w:val="24"/>
          <w:szCs w:val="24"/>
          <w:lang w:eastAsia="lv-LV"/>
        </w:rPr>
      </w:pPr>
      <w:r w:rsidRPr="00A84E64">
        <w:rPr>
          <w:rFonts w:ascii="Times New Roman" w:eastAsia="Times New Roman" w:hAnsi="Times New Roman" w:cs="Times New Roman"/>
          <w:sz w:val="24"/>
          <w:szCs w:val="24"/>
          <w:lang w:eastAsia="lv-LV"/>
        </w:rPr>
        <w:t xml:space="preserve">Papildus informāciju par minēto personas datu apstrādi var iegūt Siguldas novada pašvaldības tīmekļa vietnes </w:t>
      </w:r>
      <w:hyperlink r:id="rId27" w:history="1">
        <w:r w:rsidRPr="00A84E64">
          <w:rPr>
            <w:rFonts w:ascii="Times New Roman" w:eastAsia="Times New Roman" w:hAnsi="Times New Roman" w:cs="Times New Roman"/>
            <w:color w:val="0563C1"/>
            <w:sz w:val="24"/>
            <w:szCs w:val="24"/>
            <w:u w:val="single"/>
            <w:lang w:eastAsia="lv-LV"/>
          </w:rPr>
          <w:t>www.sigulda.lv</w:t>
        </w:r>
      </w:hyperlink>
      <w:r w:rsidRPr="00A84E64">
        <w:rPr>
          <w:rFonts w:ascii="Times New Roman" w:eastAsia="Times New Roman" w:hAnsi="Times New Roman" w:cs="Times New Roman"/>
          <w:sz w:val="24"/>
          <w:szCs w:val="24"/>
          <w:lang w:eastAsia="lv-LV"/>
        </w:rPr>
        <w:t xml:space="preserve"> sadaļā Pašvaldība / Privātuma politika, iepazīstoties ar Siguldas novada pašvaldības iekšējiem noteikumiem “Par Siguldas novada pašvaldības personas datu apstrādes privātuma politiku” vai klātienē Siguldas novada pašvaldības klientu apkalpošanas vietās.</w:t>
      </w:r>
    </w:p>
    <w:p w:rsidR="00C46B37" w:rsidRPr="00A84E64" w:rsidRDefault="00C46B37" w:rsidP="00C46B37">
      <w:pPr>
        <w:suppressAutoHyphens/>
        <w:spacing w:after="0" w:line="240" w:lineRule="auto"/>
        <w:contextualSpacing/>
        <w:jc w:val="center"/>
        <w:rPr>
          <w:rFonts w:ascii="Times New Roman" w:eastAsia="Times New Roman" w:hAnsi="Times New Roman" w:cs="Times New Roman"/>
          <w:b/>
          <w:caps/>
          <w:sz w:val="24"/>
          <w:szCs w:val="24"/>
        </w:rPr>
      </w:pPr>
    </w:p>
    <w:bookmarkEnd w:id="41"/>
    <w:bookmarkEnd w:id="42"/>
    <w:p w:rsidR="00C46B37" w:rsidRPr="00A84E64" w:rsidRDefault="00C46B37" w:rsidP="00C46B37">
      <w:pPr>
        <w:suppressAutoHyphens/>
        <w:autoSpaceDN w:val="0"/>
        <w:spacing w:after="0" w:line="240" w:lineRule="auto"/>
        <w:jc w:val="both"/>
        <w:textAlignment w:val="baseline"/>
        <w:outlineLvl w:val="1"/>
        <w:rPr>
          <w:rFonts w:ascii="Times New Roman" w:eastAsia="Times New Roman" w:hAnsi="Times New Roman" w:cs="Times New Roman"/>
          <w:bCs/>
          <w:iCs/>
          <w:kern w:val="3"/>
          <w:sz w:val="24"/>
          <w:szCs w:val="24"/>
          <w:lang w:eastAsia="zh-CN" w:bidi="hi-IN"/>
        </w:rPr>
      </w:pPr>
    </w:p>
    <w:p w:rsidR="00C46B37" w:rsidRPr="00A84E64" w:rsidRDefault="00C46B37" w:rsidP="00C46B37">
      <w:pPr>
        <w:numPr>
          <w:ilvl w:val="0"/>
          <w:numId w:val="9"/>
        </w:numPr>
        <w:tabs>
          <w:tab w:val="left" w:pos="426"/>
        </w:tabs>
        <w:suppressAutoHyphens/>
        <w:spacing w:after="0" w:line="240" w:lineRule="auto"/>
        <w:contextualSpacing/>
        <w:jc w:val="center"/>
        <w:rPr>
          <w:rFonts w:ascii="Times New Roman" w:eastAsia="Times New Roman" w:hAnsi="Times New Roman" w:cs="Times New Roman"/>
          <w:b/>
          <w:caps/>
          <w:sz w:val="24"/>
          <w:szCs w:val="24"/>
        </w:rPr>
      </w:pPr>
      <w:r w:rsidRPr="00A84E64">
        <w:rPr>
          <w:rFonts w:ascii="Times New Roman" w:eastAsia="Times New Roman" w:hAnsi="Times New Roman" w:cs="Times New Roman"/>
          <w:b/>
          <w:caps/>
          <w:sz w:val="24"/>
          <w:szCs w:val="24"/>
        </w:rPr>
        <w:t xml:space="preserve">NOLIKUMA PIELIKUMI </w:t>
      </w:r>
    </w:p>
    <w:p w:rsidR="00C46B37" w:rsidRPr="00A84E64" w:rsidRDefault="00C46B37" w:rsidP="00C46B37">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r w:rsidRPr="00A84E64">
        <w:rPr>
          <w:rFonts w:ascii="Times New Roman" w:eastAsia="Times New Roman" w:hAnsi="Times New Roman" w:cs="Times New Roman"/>
          <w:b/>
          <w:caps/>
          <w:sz w:val="24"/>
          <w:szCs w:val="24"/>
        </w:rPr>
        <w:t>(pievienoti atsevišķā datnē)</w:t>
      </w:r>
    </w:p>
    <w:p w:rsidR="00C46B37" w:rsidRPr="00A84E64" w:rsidRDefault="00C46B37" w:rsidP="00C46B37">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p>
    <w:p w:rsidR="00C46B37" w:rsidRPr="00A84E64" w:rsidRDefault="00C46B37" w:rsidP="00C46B37">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A84E64">
        <w:rPr>
          <w:rFonts w:ascii="Times New Roman" w:eastAsia="Calibri" w:hAnsi="Times New Roman" w:cs="Times New Roman"/>
          <w:color w:val="000000"/>
          <w:sz w:val="24"/>
          <w:szCs w:val="24"/>
          <w:lang w:bidi="lv-LV"/>
        </w:rPr>
        <w:t xml:space="preserve">1. pielikums </w:t>
      </w:r>
      <w:r w:rsidRPr="00A84E64">
        <w:rPr>
          <w:rFonts w:ascii="Times New Roman" w:eastAsia="Calibri" w:hAnsi="Times New Roman" w:cs="Times New Roman"/>
          <w:color w:val="000000"/>
          <w:sz w:val="24"/>
          <w:szCs w:val="24"/>
          <w:lang w:bidi="lv-LV"/>
        </w:rPr>
        <w:tab/>
        <w:t>Pieteikums dalībai iepirkumā;</w:t>
      </w:r>
    </w:p>
    <w:p w:rsidR="00C46B37" w:rsidRPr="00A84E64" w:rsidRDefault="00C46B37" w:rsidP="00C46B37">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A84E64">
        <w:rPr>
          <w:rFonts w:ascii="Times New Roman" w:eastAsia="Calibri" w:hAnsi="Times New Roman" w:cs="Times New Roman"/>
          <w:color w:val="000000"/>
          <w:sz w:val="24"/>
          <w:szCs w:val="24"/>
          <w:lang w:bidi="lv-LV"/>
        </w:rPr>
        <w:t xml:space="preserve">2. pielikums </w:t>
      </w:r>
      <w:r w:rsidRPr="00A84E64">
        <w:rPr>
          <w:rFonts w:ascii="Times New Roman" w:eastAsia="Calibri" w:hAnsi="Times New Roman" w:cs="Times New Roman"/>
          <w:color w:val="000000"/>
          <w:sz w:val="24"/>
          <w:szCs w:val="24"/>
          <w:lang w:bidi="lv-LV"/>
        </w:rPr>
        <w:tab/>
        <w:t>Tehniskā specifikācija;</w:t>
      </w:r>
    </w:p>
    <w:p w:rsidR="00C46B37" w:rsidRPr="00A84E64" w:rsidRDefault="00C46B37" w:rsidP="00C46B37">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A84E64">
        <w:rPr>
          <w:rFonts w:ascii="Times New Roman" w:eastAsia="Calibri" w:hAnsi="Times New Roman" w:cs="Times New Roman"/>
          <w:color w:val="000000"/>
          <w:sz w:val="24"/>
          <w:szCs w:val="24"/>
          <w:lang w:bidi="lv-LV"/>
        </w:rPr>
        <w:t xml:space="preserve">3. pielikums </w:t>
      </w:r>
      <w:r w:rsidRPr="00A84E64">
        <w:rPr>
          <w:rFonts w:ascii="Times New Roman" w:eastAsia="Calibri" w:hAnsi="Times New Roman" w:cs="Times New Roman"/>
          <w:color w:val="000000"/>
          <w:sz w:val="24"/>
          <w:szCs w:val="24"/>
          <w:lang w:bidi="lv-LV"/>
        </w:rPr>
        <w:tab/>
        <w:t>Tehniskā piedāvājuma Darbu apjomi tāmes;</w:t>
      </w:r>
    </w:p>
    <w:p w:rsidR="00C46B37" w:rsidRPr="00A84E64" w:rsidRDefault="00C46B37" w:rsidP="00C46B37">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A84E64">
        <w:rPr>
          <w:rFonts w:ascii="Times New Roman" w:eastAsia="Calibri" w:hAnsi="Times New Roman" w:cs="Times New Roman"/>
          <w:color w:val="000000"/>
          <w:sz w:val="24"/>
          <w:szCs w:val="24"/>
          <w:lang w:bidi="lv-LV"/>
        </w:rPr>
        <w:t xml:space="preserve">4.pielikums </w:t>
      </w:r>
      <w:r w:rsidRPr="00A84E64">
        <w:rPr>
          <w:rFonts w:ascii="Times New Roman" w:eastAsia="Calibri" w:hAnsi="Times New Roman" w:cs="Times New Roman"/>
          <w:color w:val="000000"/>
          <w:sz w:val="24"/>
          <w:szCs w:val="24"/>
          <w:lang w:bidi="lv-LV"/>
        </w:rPr>
        <w:tab/>
        <w:t>Pretendenta un tā piesaistīto apakšuzņēmēju pieredze;</w:t>
      </w:r>
      <w:r w:rsidRPr="00A84E64">
        <w:rPr>
          <w:rFonts w:ascii="Times New Roman" w:eastAsia="Calibri" w:hAnsi="Times New Roman" w:cs="Times New Roman"/>
          <w:color w:val="000000"/>
          <w:sz w:val="24"/>
          <w:szCs w:val="24"/>
          <w:lang w:bidi="lv-LV"/>
        </w:rPr>
        <w:tab/>
        <w:t xml:space="preserve"> </w:t>
      </w:r>
    </w:p>
    <w:p w:rsidR="00C46B37" w:rsidRPr="00A84E64" w:rsidRDefault="00C46B37" w:rsidP="00C46B37">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A84E64">
        <w:rPr>
          <w:rFonts w:ascii="Times New Roman" w:eastAsia="Calibri" w:hAnsi="Times New Roman" w:cs="Times New Roman"/>
          <w:color w:val="000000"/>
          <w:sz w:val="24"/>
          <w:szCs w:val="24"/>
          <w:lang w:bidi="lv-LV"/>
        </w:rPr>
        <w:t xml:space="preserve">5. pielikums </w:t>
      </w:r>
      <w:r w:rsidRPr="00A84E64">
        <w:rPr>
          <w:rFonts w:ascii="Times New Roman" w:eastAsia="Calibri" w:hAnsi="Times New Roman" w:cs="Times New Roman"/>
          <w:color w:val="000000"/>
          <w:sz w:val="24"/>
          <w:szCs w:val="24"/>
          <w:lang w:bidi="lv-LV"/>
        </w:rPr>
        <w:tab/>
        <w:t xml:space="preserve">Informācija par pretendenta apakšuzņēmējiem;  </w:t>
      </w:r>
    </w:p>
    <w:p w:rsidR="00C46B37" w:rsidRPr="00A84E64" w:rsidRDefault="00C46B37" w:rsidP="00C46B37">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A84E64">
        <w:rPr>
          <w:rFonts w:ascii="Times New Roman" w:eastAsia="Calibri" w:hAnsi="Times New Roman" w:cs="Times New Roman"/>
          <w:color w:val="000000"/>
          <w:sz w:val="24"/>
          <w:szCs w:val="24"/>
          <w:lang w:bidi="lv-LV"/>
        </w:rPr>
        <w:t xml:space="preserve">6. pielikums </w:t>
      </w:r>
      <w:r w:rsidRPr="00A84E64">
        <w:rPr>
          <w:rFonts w:ascii="Times New Roman" w:eastAsia="Calibri" w:hAnsi="Times New Roman" w:cs="Times New Roman"/>
          <w:color w:val="000000"/>
          <w:sz w:val="24"/>
          <w:szCs w:val="24"/>
          <w:lang w:bidi="lv-LV"/>
        </w:rPr>
        <w:tab/>
        <w:t>Apakšuzņēmēja apliecinājums;</w:t>
      </w:r>
    </w:p>
    <w:p w:rsidR="00C46B37" w:rsidRPr="00A84E64" w:rsidRDefault="00C46B37" w:rsidP="00C46B37">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A84E64">
        <w:rPr>
          <w:rFonts w:ascii="Times New Roman" w:eastAsia="Calibri" w:hAnsi="Times New Roman" w:cs="Times New Roman"/>
          <w:color w:val="000000"/>
          <w:sz w:val="24"/>
          <w:szCs w:val="24"/>
          <w:lang w:bidi="lv-LV"/>
        </w:rPr>
        <w:t xml:space="preserve">7. pielikums </w:t>
      </w:r>
      <w:r w:rsidRPr="00A84E64">
        <w:rPr>
          <w:rFonts w:ascii="Times New Roman" w:eastAsia="Calibri" w:hAnsi="Times New Roman" w:cs="Times New Roman"/>
          <w:color w:val="000000"/>
          <w:sz w:val="24"/>
          <w:szCs w:val="24"/>
          <w:lang w:bidi="lv-LV"/>
        </w:rPr>
        <w:tab/>
        <w:t>Finanšu piedāvājums;</w:t>
      </w:r>
    </w:p>
    <w:p w:rsidR="00C46B37" w:rsidRPr="00A84E64" w:rsidRDefault="00C46B37" w:rsidP="00C46B37">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A84E64">
        <w:rPr>
          <w:rFonts w:ascii="Times New Roman" w:eastAsia="Calibri" w:hAnsi="Times New Roman" w:cs="Times New Roman"/>
          <w:color w:val="000000"/>
          <w:sz w:val="24"/>
          <w:szCs w:val="24"/>
          <w:lang w:bidi="lv-LV"/>
        </w:rPr>
        <w:t xml:space="preserve">8.pielikums </w:t>
      </w:r>
      <w:r w:rsidRPr="00A84E64">
        <w:rPr>
          <w:rFonts w:ascii="Times New Roman" w:eastAsia="Calibri" w:hAnsi="Times New Roman" w:cs="Times New Roman"/>
          <w:color w:val="000000"/>
          <w:sz w:val="24"/>
          <w:szCs w:val="24"/>
          <w:lang w:bidi="lv-LV"/>
        </w:rPr>
        <w:tab/>
        <w:t xml:space="preserve">Līguma projekts; </w:t>
      </w:r>
    </w:p>
    <w:p w:rsidR="00C46B37" w:rsidRPr="00A84E64" w:rsidRDefault="00C46B37" w:rsidP="00C46B37">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A84E64">
        <w:rPr>
          <w:rFonts w:ascii="Times New Roman" w:eastAsia="Calibri" w:hAnsi="Times New Roman" w:cs="Times New Roman"/>
          <w:color w:val="000000"/>
          <w:sz w:val="24"/>
          <w:szCs w:val="24"/>
          <w:lang w:bidi="lv-LV"/>
        </w:rPr>
        <w:t>9.</w:t>
      </w:r>
      <w:bookmarkStart w:id="44" w:name="_Hlk512263450"/>
      <w:r w:rsidRPr="00A84E64">
        <w:rPr>
          <w:rFonts w:ascii="Times New Roman" w:eastAsia="Calibri" w:hAnsi="Times New Roman" w:cs="Times New Roman"/>
          <w:color w:val="000000"/>
          <w:sz w:val="24"/>
          <w:szCs w:val="24"/>
          <w:lang w:bidi="lv-LV"/>
        </w:rPr>
        <w:t>pielikums     Informācija  par Būvdarbu vadītāja pieredzi</w:t>
      </w:r>
      <w:bookmarkEnd w:id="44"/>
      <w:r w:rsidRPr="00A84E64">
        <w:rPr>
          <w:rFonts w:ascii="Times New Roman" w:eastAsia="Calibri" w:hAnsi="Times New Roman" w:cs="Times New Roman"/>
          <w:color w:val="000000"/>
          <w:sz w:val="24"/>
          <w:szCs w:val="24"/>
          <w:lang w:bidi="lv-LV"/>
        </w:rPr>
        <w:t>;</w:t>
      </w:r>
    </w:p>
    <w:p w:rsidR="00C46B37" w:rsidRPr="00A84E64" w:rsidRDefault="00C46B37" w:rsidP="00C46B37">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A84E64">
        <w:rPr>
          <w:rFonts w:ascii="Times New Roman" w:eastAsia="Calibri" w:hAnsi="Times New Roman" w:cs="Times New Roman"/>
          <w:color w:val="000000"/>
          <w:sz w:val="24"/>
          <w:szCs w:val="24"/>
          <w:lang w:bidi="lv-LV"/>
        </w:rPr>
        <w:t>10. pielikums  Informācija par  Darba aizsardzības koordinatoru;</w:t>
      </w:r>
    </w:p>
    <w:p w:rsidR="00C46B37" w:rsidRPr="00A84E64" w:rsidRDefault="00C46B37" w:rsidP="00C46B37">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A84E64">
        <w:rPr>
          <w:rFonts w:ascii="Times New Roman" w:eastAsia="Calibri" w:hAnsi="Times New Roman" w:cs="Times New Roman"/>
          <w:color w:val="000000"/>
          <w:sz w:val="24"/>
          <w:szCs w:val="24"/>
          <w:lang w:bidi="lv-LV"/>
        </w:rPr>
        <w:t>11. pielikums  Informācija  par Tehnisko nodrošinājumu;</w:t>
      </w:r>
    </w:p>
    <w:p w:rsidR="00C46B37" w:rsidRPr="00A84E64" w:rsidRDefault="00C46B37" w:rsidP="00C46B37">
      <w:pPr>
        <w:widowControl w:val="0"/>
        <w:tabs>
          <w:tab w:val="left" w:pos="354"/>
        </w:tabs>
        <w:spacing w:after="0" w:line="240" w:lineRule="auto"/>
        <w:jc w:val="both"/>
        <w:rPr>
          <w:rFonts w:ascii="Times New Roman" w:eastAsia="Calibri" w:hAnsi="Times New Roman" w:cs="Times New Roman"/>
          <w:i/>
          <w:color w:val="FF0000"/>
          <w:sz w:val="24"/>
          <w:szCs w:val="24"/>
          <w:lang w:bidi="lv-LV"/>
        </w:rPr>
      </w:pPr>
      <w:r w:rsidRPr="00A84E64">
        <w:rPr>
          <w:rFonts w:ascii="Times New Roman" w:eastAsia="Calibri" w:hAnsi="Times New Roman" w:cs="Times New Roman"/>
          <w:color w:val="000000"/>
          <w:sz w:val="24"/>
          <w:szCs w:val="24"/>
          <w:lang w:bidi="lv-LV"/>
        </w:rPr>
        <w:t xml:space="preserve">12.pielikums </w:t>
      </w:r>
      <w:r w:rsidRPr="00A84E64">
        <w:rPr>
          <w:rFonts w:ascii="Times New Roman" w:eastAsia="Calibri" w:hAnsi="Times New Roman" w:cs="Times New Roman"/>
          <w:color w:val="000000"/>
          <w:sz w:val="24"/>
          <w:szCs w:val="24"/>
          <w:lang w:bidi="lv-LV"/>
        </w:rPr>
        <w:tab/>
        <w:t xml:space="preserve">Būvprojekts. </w:t>
      </w:r>
    </w:p>
    <w:p w:rsidR="00C46B37" w:rsidRPr="00A84E64" w:rsidRDefault="00C46B37" w:rsidP="00C46B37">
      <w:pPr>
        <w:widowControl w:val="0"/>
        <w:tabs>
          <w:tab w:val="left" w:pos="354"/>
        </w:tabs>
        <w:spacing w:after="0" w:line="240" w:lineRule="auto"/>
        <w:jc w:val="both"/>
        <w:rPr>
          <w:rFonts w:ascii="Times New Roman" w:eastAsia="Calibri" w:hAnsi="Times New Roman" w:cs="Times New Roman"/>
          <w:color w:val="000000"/>
          <w:sz w:val="24"/>
          <w:szCs w:val="24"/>
          <w:lang w:bidi="lv-LV"/>
        </w:rPr>
      </w:pPr>
    </w:p>
    <w:p w:rsidR="00C46B37" w:rsidRPr="00A84E64" w:rsidRDefault="00C46B37" w:rsidP="00C46B37">
      <w:pPr>
        <w:widowControl w:val="0"/>
        <w:tabs>
          <w:tab w:val="left" w:pos="171"/>
          <w:tab w:val="left" w:pos="426"/>
          <w:tab w:val="left" w:pos="709"/>
          <w:tab w:val="left" w:pos="1985"/>
          <w:tab w:val="left" w:pos="2127"/>
          <w:tab w:val="left" w:pos="4253"/>
          <w:tab w:val="left" w:pos="4536"/>
          <w:tab w:val="left" w:pos="4678"/>
        </w:tabs>
        <w:ind w:left="720" w:hanging="720"/>
        <w:rPr>
          <w:rFonts w:ascii="Calibri" w:eastAsia="Calibri" w:hAnsi="Calibri" w:cs="Times New Roman"/>
          <w:szCs w:val="28"/>
        </w:rPr>
      </w:pPr>
      <w:r w:rsidRPr="00A84E64">
        <w:rPr>
          <w:rFonts w:ascii="Calibri" w:eastAsia="Calibri" w:hAnsi="Calibri" w:cs="Times New Roman"/>
          <w:szCs w:val="28"/>
        </w:rPr>
        <w:t xml:space="preserve">             </w:t>
      </w:r>
      <w:bookmarkStart w:id="45" w:name="_Toc319939737"/>
      <w:r w:rsidRPr="00A84E64">
        <w:rPr>
          <w:rFonts w:ascii="Calibri" w:eastAsia="Calibri" w:hAnsi="Calibri" w:cs="Times New Roman"/>
          <w:szCs w:val="28"/>
        </w:rPr>
        <w:t xml:space="preserve">                               </w:t>
      </w:r>
    </w:p>
    <w:bookmarkEnd w:id="45"/>
    <w:p w:rsidR="00C46B37" w:rsidRPr="00A84E64" w:rsidRDefault="00C46B37" w:rsidP="00C46B37">
      <w:pPr>
        <w:tabs>
          <w:tab w:val="left" w:pos="851"/>
          <w:tab w:val="left" w:pos="1860"/>
        </w:tabs>
        <w:suppressAutoHyphens/>
        <w:spacing w:after="0" w:line="240" w:lineRule="auto"/>
        <w:jc w:val="both"/>
        <w:rPr>
          <w:rFonts w:ascii="Times New Roman" w:eastAsia="Times New Roman" w:hAnsi="Times New Roman" w:cs="Times New Roman"/>
          <w:sz w:val="24"/>
          <w:szCs w:val="24"/>
        </w:rPr>
      </w:pPr>
    </w:p>
    <w:p w:rsidR="00C46B37" w:rsidRPr="00A84E64" w:rsidRDefault="00C46B37" w:rsidP="00C46B37">
      <w:bookmarkStart w:id="46" w:name="_Toc98233562"/>
      <w:bookmarkEnd w:id="46"/>
    </w:p>
    <w:sectPr w:rsidR="00C46B37" w:rsidRPr="00A84E64" w:rsidSect="00E033D9">
      <w:footerReference w:type="default" r:id="rId28"/>
      <w:pgSz w:w="12240" w:h="15840" w:code="1"/>
      <w:pgMar w:top="720" w:right="720" w:bottom="720"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5C98" w:rsidRDefault="00275C98" w:rsidP="00C46B37">
      <w:pPr>
        <w:spacing w:after="0" w:line="240" w:lineRule="auto"/>
      </w:pPr>
      <w:r>
        <w:separator/>
      </w:r>
    </w:p>
  </w:endnote>
  <w:endnote w:type="continuationSeparator" w:id="0">
    <w:p w:rsidR="00275C98" w:rsidRDefault="00275C98" w:rsidP="00C46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4E64" w:rsidRDefault="00C939BE">
    <w:pPr>
      <w:pStyle w:val="Footer"/>
      <w:jc w:val="right"/>
    </w:pPr>
    <w:r>
      <w:fldChar w:fldCharType="begin"/>
    </w:r>
    <w:r>
      <w:instrText xml:space="preserve"> PAGE   \* MERGEFORMAT </w:instrText>
    </w:r>
    <w:r>
      <w:fldChar w:fldCharType="separate"/>
    </w:r>
    <w:r w:rsidR="001338C5">
      <w:rPr>
        <w:noProof/>
      </w:rPr>
      <w:t>15</w:t>
    </w:r>
    <w:r>
      <w:rPr>
        <w:noProof/>
      </w:rPr>
      <w:fldChar w:fldCharType="end"/>
    </w:r>
  </w:p>
  <w:p w:rsidR="00A84E64" w:rsidRDefault="00275C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5C98" w:rsidRDefault="00275C98" w:rsidP="00C46B37">
      <w:pPr>
        <w:spacing w:after="0" w:line="240" w:lineRule="auto"/>
      </w:pPr>
      <w:r>
        <w:separator/>
      </w:r>
    </w:p>
  </w:footnote>
  <w:footnote w:type="continuationSeparator" w:id="0">
    <w:p w:rsidR="00275C98" w:rsidRDefault="00275C98" w:rsidP="00C46B37">
      <w:pPr>
        <w:spacing w:after="0" w:line="240" w:lineRule="auto"/>
      </w:pPr>
      <w:r>
        <w:continuationSeparator/>
      </w:r>
    </w:p>
  </w:footnote>
  <w:footnote w:id="1">
    <w:p w:rsidR="00C46B37" w:rsidRPr="00A84E64" w:rsidRDefault="00C46B37" w:rsidP="00C46B37">
      <w:pPr>
        <w:pStyle w:val="FootnoteText"/>
        <w:rPr>
          <w:rFonts w:ascii="Times New Roman" w:hAnsi="Times New Roman" w:cs="Times New Roman"/>
        </w:rPr>
      </w:pPr>
      <w:r>
        <w:rPr>
          <w:rStyle w:val="FootnoteReference"/>
        </w:rPr>
        <w:footnoteRef/>
      </w:r>
      <w:r>
        <w:t xml:space="preserve"> </w:t>
      </w:r>
      <w:r w:rsidRPr="00C46B37">
        <w:rPr>
          <w:rFonts w:ascii="Times New Roman" w:hAnsi="Times New Roman" w:cs="Times New Roman"/>
        </w:rPr>
        <w:t>Prasība par finanšu apgrozījumu ir attiecināma uz tiem personu apvienības dalībniekiem, uz kuru finansiālajām spējām pretendents balstās un kuri būs finansiāli atbildīgi par līguma izpildi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7604C"/>
    <w:multiLevelType w:val="multilevel"/>
    <w:tmpl w:val="5ED22184"/>
    <w:lvl w:ilvl="0">
      <w:start w:val="1"/>
      <w:numFmt w:val="decimal"/>
      <w:lvlText w:val="%1."/>
      <w:lvlJc w:val="left"/>
      <w:pPr>
        <w:ind w:left="630" w:hanging="630"/>
      </w:pPr>
    </w:lvl>
    <w:lvl w:ilvl="1">
      <w:start w:val="5"/>
      <w:numFmt w:val="decimal"/>
      <w:lvlText w:val="%1.%2."/>
      <w:lvlJc w:val="left"/>
      <w:pPr>
        <w:ind w:left="720" w:hanging="720"/>
      </w:pPr>
      <w:rPr>
        <w:b/>
        <w:sz w:val="24"/>
      </w:rPr>
    </w:lvl>
    <w:lvl w:ilvl="2">
      <w:start w:val="1"/>
      <w:numFmt w:val="decimal"/>
      <w:lvlText w:val="%1.%2.%3."/>
      <w:lvlJc w:val="left"/>
      <w:pPr>
        <w:ind w:left="720" w:hanging="720"/>
      </w:pPr>
      <w:rPr>
        <w:rFonts w:ascii="Times New Roman" w:hAnsi="Times New Roman" w:cs="Times New Roman" w:hint="default"/>
        <w:b w:val="0"/>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15:restartNumberingAfterBreak="0">
    <w:nsid w:val="31FC531D"/>
    <w:multiLevelType w:val="multilevel"/>
    <w:tmpl w:val="1D9EA100"/>
    <w:lvl w:ilvl="0">
      <w:start w:val="1"/>
      <w:numFmt w:val="decimal"/>
      <w:lvlText w:val="%1."/>
      <w:lvlJc w:val="left"/>
      <w:pPr>
        <w:ind w:left="432" w:hanging="432"/>
      </w:pPr>
      <w:rPr>
        <w:b/>
        <w:sz w:val="24"/>
      </w:rPr>
    </w:lvl>
    <w:lvl w:ilvl="1">
      <w:start w:val="1"/>
      <w:numFmt w:val="decimal"/>
      <w:lvlText w:val="%1.%2."/>
      <w:lvlJc w:val="left"/>
      <w:pPr>
        <w:ind w:left="576" w:hanging="576"/>
      </w:pPr>
      <w:rPr>
        <w:b/>
        <w:sz w:val="24"/>
        <w:szCs w:val="24"/>
      </w:rPr>
    </w:lvl>
    <w:lvl w:ilvl="2">
      <w:start w:val="1"/>
      <w:numFmt w:val="decimal"/>
      <w:lvlText w:val="%1.%2.%3."/>
      <w:lvlJc w:val="left"/>
      <w:pPr>
        <w:ind w:left="862" w:hanging="720"/>
      </w:pPr>
      <w:rPr>
        <w:b/>
        <w:i w:val="0"/>
        <w:caps w:val="0"/>
        <w:smallCaps w:val="0"/>
        <w:strike w:val="0"/>
        <w:dstrike w:val="0"/>
        <w:vanish w:val="0"/>
        <w:position w:val="0"/>
        <w:sz w:val="24"/>
        <w:szCs w:val="24"/>
        <w:u w:val="none"/>
        <w:effect w:val="none"/>
        <w:vertAlign w:val="baseline"/>
      </w:rPr>
    </w:lvl>
    <w:lvl w:ilvl="3">
      <w:start w:val="1"/>
      <w:numFmt w:val="decimal"/>
      <w:lvlText w:val="%1.%2.%3.%4."/>
      <w:lvlJc w:val="left"/>
      <w:pPr>
        <w:ind w:left="1944" w:hanging="864"/>
      </w:pPr>
      <w:rPr>
        <w:b w:val="0"/>
        <w:sz w:val="24"/>
        <w:szCs w:val="24"/>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813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3A1E5237"/>
    <w:multiLevelType w:val="multilevel"/>
    <w:tmpl w:val="37ECDD6E"/>
    <w:lvl w:ilvl="0">
      <w:start w:val="1"/>
      <w:numFmt w:val="decimal"/>
      <w:lvlText w:val="%1."/>
      <w:lvlJc w:val="left"/>
      <w:pPr>
        <w:ind w:left="540" w:hanging="540"/>
      </w:pPr>
    </w:lvl>
    <w:lvl w:ilvl="1">
      <w:start w:val="8"/>
      <w:numFmt w:val="decimal"/>
      <w:lvlText w:val="%1.%2."/>
      <w:lvlJc w:val="left"/>
      <w:pPr>
        <w:ind w:left="540" w:hanging="540"/>
      </w:pPr>
    </w:lvl>
    <w:lvl w:ilvl="2">
      <w:start w:val="1"/>
      <w:numFmt w:val="decimal"/>
      <w:lvlText w:val="%1.%2.%3."/>
      <w:lvlJc w:val="left"/>
      <w:pPr>
        <w:ind w:left="720" w:hanging="720"/>
      </w:pPr>
      <w:rPr>
        <w:b w:val="0"/>
        <w:i w:val="0"/>
        <w:sz w:val="24"/>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52666D06"/>
    <w:multiLevelType w:val="multilevel"/>
    <w:tmpl w:val="CB76F340"/>
    <w:lvl w:ilvl="0">
      <w:start w:val="1"/>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rPr>
        <w:b w:val="0"/>
        <w:sz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52D039A1"/>
    <w:multiLevelType w:val="multilevel"/>
    <w:tmpl w:val="382415F8"/>
    <w:lvl w:ilvl="0">
      <w:start w:val="1"/>
      <w:numFmt w:val="decimal"/>
      <w:lvlText w:val="%1."/>
      <w:lvlJc w:val="left"/>
      <w:pPr>
        <w:ind w:left="540" w:hanging="540"/>
      </w:pPr>
      <w:rPr>
        <w:rFonts w:ascii="Times New Roman" w:hAnsi="Times New Roman" w:cs="Times New Roman" w:hint="default"/>
        <w:sz w:val="24"/>
      </w:rPr>
    </w:lvl>
    <w:lvl w:ilvl="1">
      <w:start w:val="6"/>
      <w:numFmt w:val="decimal"/>
      <w:lvlText w:val="%1.%2."/>
      <w:lvlJc w:val="left"/>
      <w:pPr>
        <w:ind w:left="720" w:hanging="720"/>
      </w:pPr>
      <w:rPr>
        <w:rFonts w:ascii="Times New Roman" w:hAnsi="Times New Roman" w:cs="Times New Roman" w:hint="default"/>
        <w:sz w:val="24"/>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1080" w:hanging="108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440" w:hanging="1440"/>
      </w:pPr>
      <w:rPr>
        <w:rFonts w:ascii="Times New Roman" w:hAnsi="Times New Roman" w:cs="Times New Roman" w:hint="default"/>
        <w:sz w:val="24"/>
      </w:rPr>
    </w:lvl>
    <w:lvl w:ilvl="6">
      <w:start w:val="1"/>
      <w:numFmt w:val="decimal"/>
      <w:lvlText w:val="%1.%2.%3.%4.%5.%6.%7."/>
      <w:lvlJc w:val="left"/>
      <w:pPr>
        <w:ind w:left="1800" w:hanging="1800"/>
      </w:pPr>
      <w:rPr>
        <w:rFonts w:ascii="Times New Roman" w:hAnsi="Times New Roman" w:cs="Times New Roman" w:hint="default"/>
        <w:sz w:val="24"/>
      </w:rPr>
    </w:lvl>
    <w:lvl w:ilvl="7">
      <w:start w:val="1"/>
      <w:numFmt w:val="decimal"/>
      <w:lvlText w:val="%1.%2.%3.%4.%5.%6.%7.%8."/>
      <w:lvlJc w:val="left"/>
      <w:pPr>
        <w:ind w:left="1800" w:hanging="1800"/>
      </w:pPr>
      <w:rPr>
        <w:rFonts w:ascii="Times New Roman" w:hAnsi="Times New Roman" w:cs="Times New Roman" w:hint="default"/>
        <w:sz w:val="24"/>
      </w:rPr>
    </w:lvl>
    <w:lvl w:ilvl="8">
      <w:start w:val="1"/>
      <w:numFmt w:val="decimal"/>
      <w:lvlText w:val="%1.%2.%3.%4.%5.%6.%7.%8.%9."/>
      <w:lvlJc w:val="left"/>
      <w:pPr>
        <w:ind w:left="2160" w:hanging="2160"/>
      </w:pPr>
      <w:rPr>
        <w:rFonts w:ascii="Times New Roman" w:hAnsi="Times New Roman" w:cs="Times New Roman" w:hint="default"/>
        <w:sz w:val="24"/>
      </w:rPr>
    </w:lvl>
  </w:abstractNum>
  <w:abstractNum w:abstractNumId="5" w15:restartNumberingAfterBreak="0">
    <w:nsid w:val="6715512E"/>
    <w:multiLevelType w:val="multilevel"/>
    <w:tmpl w:val="EB665F22"/>
    <w:lvl w:ilvl="0">
      <w:start w:val="4"/>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b w:val="0"/>
        <w:sz w:val="24"/>
      </w:rPr>
    </w:lvl>
    <w:lvl w:ilvl="2">
      <w:start w:val="1"/>
      <w:numFmt w:val="decimal"/>
      <w:lvlText w:val="%1.%2.%3."/>
      <w:lvlJc w:val="left"/>
      <w:pPr>
        <w:ind w:left="1080" w:hanging="720"/>
      </w:pPr>
      <w:rPr>
        <w:rFonts w:ascii="Times New Roman" w:hAnsi="Times New Roman" w:cs="Times New Roman" w:hint="defaul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671E4584"/>
    <w:multiLevelType w:val="hybridMultilevel"/>
    <w:tmpl w:val="D22210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80E2649"/>
    <w:multiLevelType w:val="multilevel"/>
    <w:tmpl w:val="12E4F8A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2B71ED8"/>
    <w:multiLevelType w:val="hybridMultilevel"/>
    <w:tmpl w:val="F582003C"/>
    <w:lvl w:ilvl="0" w:tplc="0426000F">
      <w:start w:val="1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9F04093"/>
    <w:multiLevelType w:val="multilevel"/>
    <w:tmpl w:val="CA522034"/>
    <w:lvl w:ilvl="0">
      <w:start w:val="1"/>
      <w:numFmt w:val="decimal"/>
      <w:lvlText w:val="%1."/>
      <w:lvlJc w:val="left"/>
      <w:pPr>
        <w:ind w:left="720" w:hanging="720"/>
      </w:pPr>
      <w:rPr>
        <w:rFonts w:hint="default"/>
      </w:rPr>
    </w:lvl>
    <w:lvl w:ilvl="1">
      <w:start w:val="2"/>
      <w:numFmt w:val="decimal"/>
      <w:lvlText w:val="%1.%2."/>
      <w:lvlJc w:val="left"/>
      <w:pPr>
        <w:ind w:left="960" w:hanging="720"/>
      </w:pPr>
      <w:rPr>
        <w:rFonts w:hint="default"/>
      </w:rPr>
    </w:lvl>
    <w:lvl w:ilvl="2">
      <w:start w:val="3"/>
      <w:numFmt w:val="decimal"/>
      <w:lvlText w:val="%1.%2.%3."/>
      <w:lvlJc w:val="left"/>
      <w:pPr>
        <w:ind w:left="1200" w:hanging="720"/>
      </w:pPr>
      <w:rPr>
        <w:rFonts w:hint="default"/>
      </w:rPr>
    </w:lvl>
    <w:lvl w:ilvl="3">
      <w:start w:val="2"/>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num w:numId="1">
    <w:abstractNumId w:val="1"/>
  </w:num>
  <w:num w:numId="2">
    <w:abstractNumId w:val="0"/>
  </w:num>
  <w:num w:numId="3">
    <w:abstractNumId w:val="3"/>
  </w:num>
  <w:num w:numId="4">
    <w:abstractNumId w:val="2"/>
  </w:num>
  <w:num w:numId="5">
    <w:abstractNumId w:val="5"/>
  </w:num>
  <w:num w:numId="6">
    <w:abstractNumId w:val="9"/>
  </w:num>
  <w:num w:numId="7">
    <w:abstractNumId w:val="4"/>
  </w:num>
  <w:num w:numId="8">
    <w:abstractNumId w:val="6"/>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B37"/>
    <w:rsid w:val="000D3E8F"/>
    <w:rsid w:val="001338C5"/>
    <w:rsid w:val="00275C98"/>
    <w:rsid w:val="006C122A"/>
    <w:rsid w:val="008D5C19"/>
    <w:rsid w:val="00B23357"/>
    <w:rsid w:val="00C46B37"/>
    <w:rsid w:val="00C939BE"/>
    <w:rsid w:val="00CE5344"/>
    <w:rsid w:val="00DE2FA9"/>
    <w:rsid w:val="00E033D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305B97-375F-48D6-A422-47C5EF3A2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6B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C46B37"/>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C46B37"/>
  </w:style>
  <w:style w:type="paragraph" w:styleId="FootnoteText">
    <w:name w:val="footnote text"/>
    <w:basedOn w:val="Normal"/>
    <w:link w:val="FootnoteTextChar"/>
    <w:uiPriority w:val="99"/>
    <w:semiHidden/>
    <w:unhideWhenUsed/>
    <w:rsid w:val="00C46B3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6B37"/>
    <w:rPr>
      <w:sz w:val="20"/>
      <w:szCs w:val="20"/>
    </w:rPr>
  </w:style>
  <w:style w:type="character" w:styleId="FootnoteReference">
    <w:name w:val="footnote reference"/>
    <w:basedOn w:val="DefaultParagraphFont"/>
    <w:uiPriority w:val="99"/>
    <w:semiHidden/>
    <w:unhideWhenUsed/>
    <w:rsid w:val="00C46B37"/>
    <w:rPr>
      <w:vertAlign w:val="superscript"/>
    </w:rPr>
  </w:style>
  <w:style w:type="paragraph" w:styleId="BalloonText">
    <w:name w:val="Balloon Text"/>
    <w:basedOn w:val="Normal"/>
    <w:link w:val="BalloonTextChar"/>
    <w:uiPriority w:val="99"/>
    <w:semiHidden/>
    <w:unhideWhenUsed/>
    <w:rsid w:val="00C46B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6B37"/>
    <w:rPr>
      <w:rFonts w:ascii="Segoe UI" w:hAnsi="Segoe UI" w:cs="Segoe UI"/>
      <w:sz w:val="18"/>
      <w:szCs w:val="18"/>
    </w:rPr>
  </w:style>
  <w:style w:type="paragraph" w:styleId="ListParagraph">
    <w:name w:val="List Paragraph"/>
    <w:basedOn w:val="Normal"/>
    <w:uiPriority w:val="34"/>
    <w:qFormat/>
    <w:rsid w:val="00C46B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eis.gov.lv/EKEIS/Supplier/" TargetMode="External"/><Relationship Id="rId18" Type="http://schemas.openxmlformats.org/officeDocument/2006/relationships/hyperlink" Target="http://eur-lex.europa.eu/legal-content/LV/TXT/HTML/?uri=CELEX:32016R0007&amp;from=EN" TargetMode="External"/><Relationship Id="rId26" Type="http://schemas.openxmlformats.org/officeDocument/2006/relationships/hyperlink" Target="https://www.eis.gov.lv/EKEIS/Supplier/" TargetMode="External"/><Relationship Id="rId3" Type="http://schemas.openxmlformats.org/officeDocument/2006/relationships/styles" Target="styles.xml"/><Relationship Id="rId21" Type="http://schemas.openxmlformats.org/officeDocument/2006/relationships/hyperlink" Target="http://www.iub.gov.lv/" TargetMode="External"/><Relationship Id="rId7" Type="http://schemas.openxmlformats.org/officeDocument/2006/relationships/endnotes" Target="endnotes.xml"/><Relationship Id="rId12" Type="http://schemas.openxmlformats.org/officeDocument/2006/relationships/hyperlink" Target="https://www.eis.gov.lv/EKEIS/Supplier/" TargetMode="External"/><Relationship Id="rId17" Type="http://schemas.openxmlformats.org/officeDocument/2006/relationships/hyperlink" Target="http://www.ur.gov.lv" TargetMode="External"/><Relationship Id="rId25" Type="http://schemas.openxmlformats.org/officeDocument/2006/relationships/hyperlink" Target="http://www.sigulda.lv" TargetMode="External"/><Relationship Id="rId2" Type="http://schemas.openxmlformats.org/officeDocument/2006/relationships/numbering" Target="numbering.xml"/><Relationship Id="rId16" Type="http://schemas.openxmlformats.org/officeDocument/2006/relationships/hyperlink" Target="http://www.eis.gov.lv" TargetMode="External"/><Relationship Id="rId20" Type="http://schemas.openxmlformats.org/officeDocument/2006/relationships/hyperlink" Target="http://www.iub.gov.lv/lv/node/587"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alts.vilks@sigulda.lv" TargetMode="External"/><Relationship Id="rId24" Type="http://schemas.openxmlformats.org/officeDocument/2006/relationships/hyperlink" Target="http://www.iub.gov" TargetMode="External"/><Relationship Id="rId5" Type="http://schemas.openxmlformats.org/officeDocument/2006/relationships/webSettings" Target="webSettings.xml"/><Relationship Id="rId15" Type="http://schemas.openxmlformats.org/officeDocument/2006/relationships/hyperlink" Target="https://www.eis.gov.lv/EKEIS/Supplier/" TargetMode="External"/><Relationship Id="rId23" Type="http://schemas.openxmlformats.org/officeDocument/2006/relationships/hyperlink" Target="https://www.eis.gov.lv/EKEIS/Supplier/" TargetMode="External"/><Relationship Id="rId28" Type="http://schemas.openxmlformats.org/officeDocument/2006/relationships/footer" Target="footer1.xml"/><Relationship Id="rId10" Type="http://schemas.openxmlformats.org/officeDocument/2006/relationships/hyperlink" Target="mailto:liga.landsberga@sigulda.lv" TargetMode="External"/><Relationship Id="rId19" Type="http://schemas.openxmlformats.org/officeDocument/2006/relationships/hyperlink" Target="https://ec.europa.eu/growth/tools-databases/espd/filter?lang=lv" TargetMode="External"/><Relationship Id="rId4" Type="http://schemas.openxmlformats.org/officeDocument/2006/relationships/settings" Target="settings.xml"/><Relationship Id="rId9" Type="http://schemas.openxmlformats.org/officeDocument/2006/relationships/hyperlink" Target="mailto:pasts@sigulda.lv" TargetMode="External"/><Relationship Id="rId14" Type="http://schemas.openxmlformats.org/officeDocument/2006/relationships/hyperlink" Target="https://www.eis.gov.lv/EKEIS/Supplier/" TargetMode="External"/><Relationship Id="rId22" Type="http://schemas.openxmlformats.org/officeDocument/2006/relationships/hyperlink" Target="http://www.sigulda.lv/" TargetMode="External"/><Relationship Id="rId27" Type="http://schemas.openxmlformats.org/officeDocument/2006/relationships/hyperlink" Target="http://www.sigulda.lv"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B62A5-FEBE-4441-9DED-48F47BB06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29132</Words>
  <Characters>16606</Characters>
  <Application>Microsoft Office Word</Application>
  <DocSecurity>0</DocSecurity>
  <Lines>138</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2</cp:revision>
  <dcterms:created xsi:type="dcterms:W3CDTF">2019-04-02T07:46:00Z</dcterms:created>
  <dcterms:modified xsi:type="dcterms:W3CDTF">2019-04-02T07:46:00Z</dcterms:modified>
</cp:coreProperties>
</file>